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2B0E" w14:textId="194665A3" w:rsidR="00DE19E7" w:rsidRPr="00D51825" w:rsidRDefault="006D55E2" w:rsidP="00776777">
      <w:pPr>
        <w:pStyle w:val="Textoindependiente31"/>
        <w:rPr>
          <w:rFonts w:cs="Arial"/>
          <w:i w:val="0"/>
          <w:color w:val="000000"/>
          <w:sz w:val="20"/>
          <w:lang w:val="es-MX"/>
        </w:rPr>
      </w:pPr>
      <w:r>
        <w:rPr>
          <w:rFonts w:cs="Arial"/>
          <w:b/>
          <w:i w:val="0"/>
          <w:noProof/>
          <w:color w:val="000000"/>
          <w:sz w:val="20"/>
        </w:rPr>
        <w:t xml:space="preserve"> </w:t>
      </w:r>
      <w:r w:rsidR="004D6AB2">
        <w:rPr>
          <w:rFonts w:cs="Arial"/>
          <w:b/>
          <w:i w:val="0"/>
          <w:noProof/>
          <w:color w:val="000000"/>
          <w:sz w:val="20"/>
        </w:rPr>
        <w:t>Licitación Pública Nacional</w:t>
      </w:r>
      <w:r w:rsidR="00DE19E7" w:rsidRPr="00D51825">
        <w:rPr>
          <w:rFonts w:cs="Arial"/>
          <w:b/>
          <w:i w:val="0"/>
          <w:color w:val="000000"/>
          <w:sz w:val="20"/>
          <w:lang w:val="es-MX"/>
        </w:rPr>
        <w:t xml:space="preserve"> </w:t>
      </w:r>
      <w:r w:rsidR="00DE19E7" w:rsidRPr="008F1186">
        <w:rPr>
          <w:rFonts w:cs="Arial"/>
          <w:b/>
          <w:i w:val="0"/>
          <w:color w:val="000000"/>
          <w:sz w:val="20"/>
          <w:lang w:val="es-MX"/>
        </w:rPr>
        <w:t xml:space="preserve">No. </w:t>
      </w:r>
      <w:r w:rsidR="008B448B">
        <w:rPr>
          <w:rFonts w:cs="Arial"/>
          <w:b/>
          <w:i w:val="0"/>
          <w:noProof/>
          <w:sz w:val="20"/>
          <w:highlight w:val="yellow"/>
        </w:rPr>
        <w:t>LP-CAPA-</w:t>
      </w:r>
      <w:r w:rsidR="003C5907">
        <w:rPr>
          <w:rFonts w:cs="Arial"/>
          <w:b/>
          <w:i w:val="0"/>
          <w:noProof/>
          <w:sz w:val="20"/>
          <w:highlight w:val="yellow"/>
        </w:rPr>
        <w:t>LDOE</w:t>
      </w:r>
      <w:r w:rsidR="008B448B">
        <w:rPr>
          <w:rFonts w:cs="Arial"/>
          <w:b/>
          <w:i w:val="0"/>
          <w:noProof/>
          <w:sz w:val="20"/>
          <w:highlight w:val="yellow"/>
        </w:rPr>
        <w:t>-0</w:t>
      </w:r>
      <w:r w:rsidR="003C5907">
        <w:rPr>
          <w:rFonts w:cs="Arial"/>
          <w:b/>
          <w:i w:val="0"/>
          <w:noProof/>
          <w:sz w:val="20"/>
          <w:highlight w:val="yellow"/>
        </w:rPr>
        <w:t>2</w:t>
      </w:r>
      <w:r w:rsidR="00AE780B" w:rsidRPr="00AE780B">
        <w:rPr>
          <w:rFonts w:cs="Arial"/>
          <w:b/>
          <w:i w:val="0"/>
          <w:noProof/>
          <w:sz w:val="20"/>
          <w:highlight w:val="yellow"/>
        </w:rPr>
        <w:t>-OP-25</w:t>
      </w:r>
      <w:r w:rsidR="00DE19E7" w:rsidRPr="00EA47B5">
        <w:rPr>
          <w:rFonts w:cs="Arial"/>
          <w:b/>
          <w:i w:val="0"/>
          <w:color w:val="000000"/>
          <w:sz w:val="20"/>
          <w:highlight w:val="yellow"/>
          <w:lang w:val="es-MX"/>
        </w:rPr>
        <w:t>,</w:t>
      </w:r>
      <w:r w:rsidR="00DE19E7" w:rsidRPr="00D51825">
        <w:rPr>
          <w:rFonts w:cs="Arial"/>
          <w:b/>
          <w:i w:val="0"/>
          <w:color w:val="000000"/>
          <w:sz w:val="20"/>
          <w:lang w:val="es-MX"/>
        </w:rPr>
        <w:t xml:space="preserve"> </w:t>
      </w:r>
      <w:r w:rsidR="00DE19E7"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6EECF92F"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w:t>
      </w:r>
      <w:r w:rsidR="008675A3">
        <w:rPr>
          <w:rFonts w:cs="Arial"/>
          <w:i w:val="0"/>
          <w:color w:val="000000"/>
          <w:sz w:val="20"/>
          <w:lang w:val="es-MX"/>
        </w:rPr>
        <w:t xml:space="preserve"> y último párrafo, 26 fracción </w:t>
      </w:r>
      <w:r w:rsidRPr="00D51825">
        <w:rPr>
          <w:rFonts w:cs="Arial"/>
          <w:i w:val="0"/>
          <w:sz w:val="20"/>
          <w:lang w:val="es-MX"/>
        </w:rPr>
        <w:t xml:space="preserve">I,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008B448B">
        <w:rPr>
          <w:rFonts w:cs="Arial"/>
          <w:b/>
          <w:i w:val="0"/>
          <w:noProof/>
          <w:sz w:val="20"/>
          <w:highlight w:val="yellow"/>
        </w:rPr>
        <w:t>Licitación Pública Nacional</w:t>
      </w:r>
      <w:r w:rsidR="00FC5F33">
        <w:rPr>
          <w:rFonts w:cs="Arial"/>
          <w:b/>
          <w:i w:val="0"/>
          <w:noProof/>
          <w:sz w:val="20"/>
          <w:highlight w:val="yellow"/>
        </w:rPr>
        <w:t xml:space="preserve"> 002</w:t>
      </w:r>
      <w:r w:rsidRPr="008C2389">
        <w:rPr>
          <w:rFonts w:cs="Arial"/>
          <w:i w:val="0"/>
          <w:sz w:val="20"/>
          <w:highlight w:val="yellow"/>
          <w:lang w:val="es-MX"/>
        </w:rPr>
        <w:t>,</w:t>
      </w:r>
      <w:r w:rsidRPr="00D51825">
        <w:rPr>
          <w:rFonts w:cs="Arial"/>
          <w:i w:val="0"/>
          <w:sz w:val="20"/>
          <w:lang w:val="es-MX"/>
        </w:rPr>
        <w:t xml:space="preserve">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7E921941"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en calidad de observador, bajo la condición de que deberán registrar previamente su asistencia en la</w:t>
      </w:r>
      <w:r w:rsidR="008D7E68">
        <w:rPr>
          <w:rFonts w:cs="Arial"/>
          <w:i w:val="0"/>
        </w:rPr>
        <w:t xml:space="preserve"> </w:t>
      </w:r>
      <w:r w:rsidR="003C5907" w:rsidRPr="0092720C">
        <w:rPr>
          <w:rFonts w:cs="Arial"/>
          <w:i w:val="0"/>
          <w:highlight w:val="yellow"/>
        </w:rPr>
        <w:t>Sala</w:t>
      </w:r>
      <w:r w:rsidR="003C5907">
        <w:rPr>
          <w:rFonts w:cs="Arial"/>
          <w:i w:val="0"/>
          <w:highlight w:val="yellow"/>
        </w:rPr>
        <w:t xml:space="preserve"> de J</w:t>
      </w:r>
      <w:r w:rsidR="004B5524">
        <w:rPr>
          <w:rFonts w:cs="Arial"/>
          <w:i w:val="0"/>
          <w:highlight w:val="yellow"/>
        </w:rPr>
        <w:t>untas de la Dirección General</w:t>
      </w:r>
      <w:r w:rsidR="004B5524">
        <w:rPr>
          <w:rFonts w:cs="Arial"/>
          <w:i w:val="0"/>
        </w:rPr>
        <w:t xml:space="preserve">, </w:t>
      </w:r>
      <w:r w:rsidRPr="00D51825">
        <w:rPr>
          <w:rFonts w:cs="Arial"/>
          <w:b/>
          <w:i w:val="0"/>
        </w:rPr>
        <w:t>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49C26CB6"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D51825" w:rsidRDefault="00DE19E7" w:rsidP="00776777">
      <w:pPr>
        <w:pStyle w:val="Textoindependiente31"/>
        <w:rPr>
          <w:rFonts w:cs="Arial"/>
          <w:i w:val="0"/>
          <w:sz w:val="20"/>
          <w:lang w:val="es-MX"/>
        </w:rPr>
      </w:pPr>
    </w:p>
    <w:p w14:paraId="73F860BA" w14:textId="2BE15DA0"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desempeñen un empleo, cargo o comisión en el servicio público, o bien, las sociedades de las que dichas personas formen parte, sin la autorización previa y específica de la Secretaría </w:t>
      </w:r>
      <w:r w:rsidR="00FE7269">
        <w:rPr>
          <w:rFonts w:cs="Arial"/>
          <w:i w:val="0"/>
          <w:sz w:val="20"/>
          <w:lang w:val="es-MX"/>
        </w:rPr>
        <w:t>Anticorrupción y Buen Gobierno</w:t>
      </w:r>
      <w:r w:rsidRPr="00D51825">
        <w:rPr>
          <w:rFonts w:cs="Arial"/>
          <w:i w:val="0"/>
          <w:sz w:val="20"/>
          <w:lang w:val="es-MX"/>
        </w:rPr>
        <w:t xml:space="preserve">, de las </w:t>
      </w:r>
      <w:r w:rsidR="00353CCF">
        <w:rPr>
          <w:rFonts w:cs="Arial"/>
          <w:i w:val="0"/>
          <w:sz w:val="20"/>
          <w:lang w:val="es-MX"/>
        </w:rPr>
        <w:t xml:space="preserve">Secretaria </w:t>
      </w:r>
      <w:r w:rsidR="008B448B">
        <w:rPr>
          <w:rFonts w:cs="Arial"/>
          <w:i w:val="0"/>
          <w:sz w:val="20"/>
          <w:lang w:val="es-MX"/>
        </w:rPr>
        <w:t>Anticorrupción</w:t>
      </w:r>
      <w:r w:rsidR="00353CCF">
        <w:rPr>
          <w:rFonts w:cs="Arial"/>
          <w:i w:val="0"/>
          <w:sz w:val="20"/>
          <w:lang w:val="es-MX"/>
        </w:rPr>
        <w:t xml:space="preserve"> y Buen Gobierno</w:t>
      </w:r>
      <w:r w:rsidRPr="00D51825">
        <w:rPr>
          <w:rFonts w:cs="Arial"/>
          <w:i w:val="0"/>
          <w:sz w:val="20"/>
          <w:lang w:val="es-MX"/>
        </w:rPr>
        <w:t>s Municipales que correspondan o en su caso la Secretaría de la Función Pública o de los Órganos de Control;</w:t>
      </w:r>
    </w:p>
    <w:p w14:paraId="1AA3ACE5" w14:textId="77777777" w:rsidR="00DE19E7" w:rsidRPr="00D51825" w:rsidRDefault="00DE19E7" w:rsidP="00776777">
      <w:pPr>
        <w:pStyle w:val="Prrafodelista"/>
        <w:rPr>
          <w:rFonts w:cs="Arial"/>
          <w:i w:val="0"/>
        </w:rPr>
      </w:pPr>
    </w:p>
    <w:p w14:paraId="142C8145"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D51825" w:rsidRDefault="00DE19E7" w:rsidP="00776777">
      <w:pPr>
        <w:pStyle w:val="Textoindependiente31"/>
        <w:rPr>
          <w:rFonts w:cs="Arial"/>
          <w:i w:val="0"/>
          <w:sz w:val="20"/>
          <w:lang w:val="es-MX"/>
        </w:rPr>
      </w:pPr>
    </w:p>
    <w:p w14:paraId="508C214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D51825" w:rsidRDefault="00DE19E7" w:rsidP="00776777">
      <w:pPr>
        <w:pStyle w:val="Textoindependiente31"/>
        <w:rPr>
          <w:rFonts w:cs="Arial"/>
          <w:i w:val="0"/>
          <w:sz w:val="20"/>
          <w:lang w:val="es-MX"/>
        </w:rPr>
      </w:pPr>
    </w:p>
    <w:p w14:paraId="2854E242"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hayan sido declaradas o sujetas a concurso mercantil o alguna figura análoga;</w:t>
      </w:r>
    </w:p>
    <w:p w14:paraId="5B78BE90" w14:textId="77777777" w:rsidR="00DE19E7" w:rsidRPr="00D51825" w:rsidRDefault="00DE19E7" w:rsidP="00776777">
      <w:pPr>
        <w:pStyle w:val="Textoindependiente31"/>
        <w:rPr>
          <w:rFonts w:cs="Arial"/>
          <w:i w:val="0"/>
          <w:sz w:val="20"/>
          <w:lang w:val="es-MX"/>
        </w:rPr>
      </w:pPr>
    </w:p>
    <w:p w14:paraId="42338A2E"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D51825" w:rsidRDefault="00DE19E7" w:rsidP="00776777">
      <w:pPr>
        <w:pStyle w:val="Textoindependiente32"/>
        <w:ind w:left="567"/>
        <w:rPr>
          <w:rFonts w:cs="Arial"/>
          <w:i w:val="0"/>
          <w:color w:val="000000"/>
          <w:sz w:val="20"/>
          <w:lang w:val="es-MX"/>
        </w:rPr>
      </w:pPr>
    </w:p>
    <w:p w14:paraId="5DF22659" w14:textId="77777777" w:rsidR="00DE19E7" w:rsidRPr="00D51825" w:rsidRDefault="00DE19E7" w:rsidP="00776777">
      <w:pPr>
        <w:pStyle w:val="Textoindependiente32"/>
        <w:ind w:left="567"/>
        <w:rPr>
          <w:rFonts w:cs="Arial"/>
          <w:i w:val="0"/>
          <w:color w:val="000000"/>
          <w:sz w:val="20"/>
          <w:lang w:val="es-MX"/>
        </w:rPr>
      </w:pPr>
      <w:r w:rsidRPr="00D5182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D51825" w:rsidRDefault="00DE19E7" w:rsidP="00776777">
      <w:pPr>
        <w:pStyle w:val="Textoindependiente32"/>
        <w:ind w:left="567"/>
        <w:rPr>
          <w:rFonts w:cs="Arial"/>
          <w:i w:val="0"/>
          <w:color w:val="000000"/>
          <w:sz w:val="20"/>
          <w:lang w:val="es-MX"/>
        </w:rPr>
      </w:pPr>
    </w:p>
    <w:p w14:paraId="3D292A06" w14:textId="77777777" w:rsidR="00DE19E7" w:rsidRPr="00D51825" w:rsidRDefault="00DE19E7" w:rsidP="00776777">
      <w:pPr>
        <w:pStyle w:val="Textoindependiente32"/>
        <w:ind w:left="567"/>
        <w:rPr>
          <w:rFonts w:cs="Arial"/>
          <w:i w:val="0"/>
          <w:sz w:val="20"/>
          <w:lang w:val="es-MX"/>
        </w:rPr>
      </w:pPr>
      <w:r w:rsidRPr="00D518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D51825" w:rsidRDefault="00DE19E7" w:rsidP="00776777">
      <w:pPr>
        <w:pStyle w:val="Textoindependiente31"/>
        <w:rPr>
          <w:rFonts w:cs="Arial"/>
          <w:i w:val="0"/>
          <w:sz w:val="20"/>
          <w:lang w:val="es-MX"/>
        </w:rPr>
      </w:pPr>
    </w:p>
    <w:p w14:paraId="3750BD7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0FA9816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D51825" w:rsidRDefault="00DE19E7" w:rsidP="00776777">
      <w:pPr>
        <w:pStyle w:val="Textoindependiente31"/>
        <w:rPr>
          <w:rFonts w:cs="Arial"/>
          <w:i w:val="0"/>
          <w:sz w:val="20"/>
          <w:lang w:val="es-MX"/>
        </w:rPr>
      </w:pPr>
    </w:p>
    <w:p w14:paraId="3B6B7BD7" w14:textId="11711FA1" w:rsidR="00DE19E7" w:rsidRDefault="00DE19E7" w:rsidP="00776777">
      <w:pPr>
        <w:pStyle w:val="Textoindependiente31"/>
        <w:numPr>
          <w:ilvl w:val="0"/>
          <w:numId w:val="8"/>
        </w:numPr>
        <w:rPr>
          <w:rFonts w:cs="Arial"/>
          <w:i w:val="0"/>
          <w:sz w:val="20"/>
          <w:lang w:val="es-MX"/>
        </w:rPr>
      </w:pPr>
      <w:r w:rsidRPr="00D518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6D8F4B2E" w14:textId="77777777" w:rsidR="00D519FC" w:rsidRDefault="00D519FC" w:rsidP="00D519FC">
      <w:pPr>
        <w:pStyle w:val="Prrafodelista"/>
        <w:rPr>
          <w:rFonts w:cs="Arial"/>
          <w:i w:val="0"/>
        </w:rPr>
      </w:pPr>
    </w:p>
    <w:p w14:paraId="3BD70B6D" w14:textId="7874027D" w:rsidR="00D519FC" w:rsidRPr="00D519FC" w:rsidRDefault="00D519FC" w:rsidP="00776777">
      <w:pPr>
        <w:pStyle w:val="Textoindependiente31"/>
        <w:numPr>
          <w:ilvl w:val="0"/>
          <w:numId w:val="8"/>
        </w:numPr>
        <w:rPr>
          <w:rFonts w:cs="Arial"/>
          <w:i w:val="0"/>
          <w:sz w:val="24"/>
          <w:lang w:val="es-MX"/>
        </w:rPr>
      </w:pPr>
      <w:r w:rsidRPr="00D519FC">
        <w:rPr>
          <w:i w:val="0"/>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y</w:t>
      </w:r>
    </w:p>
    <w:p w14:paraId="257ACCA3" w14:textId="77777777" w:rsidR="00DE19E7" w:rsidRPr="00D51825" w:rsidRDefault="00DE19E7" w:rsidP="00776777">
      <w:pPr>
        <w:pStyle w:val="Textoindependiente31"/>
        <w:rPr>
          <w:rFonts w:cs="Arial"/>
          <w:i w:val="0"/>
          <w:sz w:val="20"/>
          <w:lang w:val="es-MX"/>
        </w:rPr>
      </w:pPr>
    </w:p>
    <w:p w14:paraId="5A46F008"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D51825" w:rsidRDefault="00DE19E7" w:rsidP="00776777">
      <w:pPr>
        <w:pStyle w:val="Textoindependiente31"/>
        <w:rPr>
          <w:rFonts w:cs="Arial"/>
          <w:b/>
          <w:i w:val="0"/>
          <w:sz w:val="20"/>
          <w:lang w:val="es-MX"/>
        </w:rPr>
      </w:pPr>
    </w:p>
    <w:p w14:paraId="58C57C57" w14:textId="33B61A52" w:rsidR="00DE19E7"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6C1C84EB" w14:textId="77777777" w:rsidR="00D519FC" w:rsidRPr="00D51825" w:rsidRDefault="00D519FC" w:rsidP="00776777">
      <w:pPr>
        <w:pStyle w:val="Textoindependiente31"/>
        <w:rPr>
          <w:rFonts w:cs="Arial"/>
          <w:b/>
          <w:i w:val="0"/>
          <w:sz w:val="20"/>
          <w:lang w:val="es-MX"/>
        </w:rPr>
      </w:pPr>
    </w:p>
    <w:p w14:paraId="4DBDC680" w14:textId="6D3A4D32"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 xml:space="preserve">la </w:t>
      </w:r>
      <w:r w:rsidR="00353CCF">
        <w:rPr>
          <w:rFonts w:cs="Arial"/>
          <w:i w:val="0"/>
          <w:sz w:val="20"/>
          <w:lang w:val="es-MX"/>
        </w:rPr>
        <w:t>Secretaria Anticorrupción y Buen Gobierno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16219B09"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DCC4981"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morales en cuyo capital social participen personas físicas o morales que se encuentren inhabilitadas por resolución de la Secretaría de la </w:t>
      </w:r>
      <w:r w:rsidR="00353CCF">
        <w:rPr>
          <w:rFonts w:cs="Arial"/>
          <w:i w:val="0"/>
          <w:sz w:val="20"/>
          <w:lang w:val="es-MX"/>
        </w:rPr>
        <w:t xml:space="preserve">Secretaria </w:t>
      </w:r>
      <w:r w:rsidR="000214E6">
        <w:rPr>
          <w:rFonts w:cs="Arial"/>
          <w:i w:val="0"/>
          <w:sz w:val="20"/>
          <w:lang w:val="es-MX"/>
        </w:rPr>
        <w:t>Anticorrupción</w:t>
      </w:r>
      <w:r w:rsidR="00353CCF">
        <w:rPr>
          <w:rFonts w:cs="Arial"/>
          <w:i w:val="0"/>
          <w:sz w:val="20"/>
          <w:lang w:val="es-MX"/>
        </w:rPr>
        <w:t xml:space="preserve"> y Buen Gobierno</w:t>
      </w:r>
      <w:r w:rsidRPr="00D51825">
        <w:rPr>
          <w:rFonts w:cs="Arial"/>
          <w:i w:val="0"/>
          <w:sz w:val="20"/>
          <w:lang w:val="es-MX"/>
        </w:rPr>
        <w:t>;</w:t>
      </w:r>
    </w:p>
    <w:p w14:paraId="6E0FFB8C" w14:textId="77777777" w:rsidR="00DE19E7" w:rsidRPr="00D51825" w:rsidRDefault="00DE19E7" w:rsidP="00776777">
      <w:pPr>
        <w:pStyle w:val="Textoindependiente31"/>
        <w:rPr>
          <w:rFonts w:cs="Arial"/>
          <w:i w:val="0"/>
          <w:sz w:val="20"/>
          <w:lang w:val="es-MX"/>
        </w:rPr>
      </w:pPr>
    </w:p>
    <w:p w14:paraId="76322723" w14:textId="6445AB4C"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lastRenderedPageBreak/>
        <w:t xml:space="preserve">Las personas morales que en su capital social participen personas morales en cuyo capital social, a su vez, participen personas físicas o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y</w:t>
      </w:r>
    </w:p>
    <w:p w14:paraId="117B41C7" w14:textId="272C3592"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físicas que participen en el capital social de personas morales que se encuentren inhabilitadas por resolución de la Secretaría de la </w:t>
      </w:r>
      <w:r w:rsidR="00353CCF">
        <w:rPr>
          <w:rFonts w:cs="Arial"/>
          <w:i w:val="0"/>
          <w:sz w:val="20"/>
          <w:lang w:val="es-MX"/>
        </w:rPr>
        <w:t>Secretaria Anticorrupción y Buen Gobierno</w:t>
      </w:r>
      <w:r w:rsidRPr="00D51825">
        <w:rPr>
          <w:rFonts w:cs="Arial"/>
          <w:i w:val="0"/>
          <w:sz w:val="20"/>
          <w:lang w:val="es-MX"/>
        </w:rPr>
        <w:t>. En este caso, la participación social 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Licitación Pública Estatal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6829EA96" w:rsidR="00DE19E7" w:rsidRPr="00D51825" w:rsidRDefault="00DE19E7" w:rsidP="00776777">
      <w:pPr>
        <w:pStyle w:val="Textoindependiente31"/>
        <w:rPr>
          <w:rFonts w:cs="Arial"/>
          <w:b/>
          <w:i w:val="0"/>
          <w:sz w:val="20"/>
          <w:lang w:val="es-MX"/>
        </w:rPr>
      </w:pPr>
      <w:r w:rsidRPr="00AB2F63">
        <w:rPr>
          <w:rFonts w:cs="Arial"/>
          <w:b/>
          <w:i w:val="0"/>
          <w:sz w:val="20"/>
          <w:highlight w:val="yellow"/>
          <w:lang w:val="es-MX"/>
        </w:rPr>
        <w:t xml:space="preserve">DE LA OBTENCIÓN DE LA </w:t>
      </w:r>
      <w:r w:rsidR="00974F84" w:rsidRPr="00AB2F63">
        <w:rPr>
          <w:rFonts w:cs="Arial"/>
          <w:b/>
          <w:i w:val="0"/>
          <w:sz w:val="20"/>
          <w:highlight w:val="yellow"/>
          <w:lang w:val="es-MX"/>
        </w:rPr>
        <w:t>BASE</w:t>
      </w:r>
      <w:r w:rsidRPr="00AB2F63">
        <w:rPr>
          <w:rFonts w:cs="Arial"/>
          <w:b/>
          <w:i w:val="0"/>
          <w:sz w:val="20"/>
          <w:highlight w:val="yellow"/>
          <w:lang w:val="es-MX"/>
        </w:rPr>
        <w:t xml:space="preserve"> A</w:t>
      </w:r>
      <w:r w:rsidRPr="00D51825">
        <w:rPr>
          <w:rFonts w:cs="Arial"/>
          <w:b/>
          <w:i w:val="0"/>
          <w:sz w:val="20"/>
          <w:lang w:val="es-MX"/>
        </w:rPr>
        <w:t xml:space="preserve">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15110170"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depósito o transferencia interbancaria por la cantidad de</w:t>
      </w:r>
      <w:r w:rsidR="00DE19E7" w:rsidRPr="00933F6B">
        <w:rPr>
          <w:rFonts w:cs="Arial"/>
          <w:i w:val="0"/>
          <w:color w:val="FF0000"/>
          <w:sz w:val="20"/>
        </w:rPr>
        <w:t xml:space="preserve"> </w:t>
      </w:r>
      <w:r w:rsidR="00DE19E7" w:rsidRPr="00FE4098">
        <w:rPr>
          <w:rFonts w:cs="Arial"/>
          <w:b/>
          <w:i w:val="0"/>
          <w:sz w:val="20"/>
          <w:highlight w:val="yellow"/>
        </w:rPr>
        <w:t>$</w:t>
      </w:r>
      <w:r w:rsidR="00FE4098" w:rsidRPr="00FE4098">
        <w:rPr>
          <w:rFonts w:cs="Arial"/>
          <w:b/>
          <w:i w:val="0"/>
          <w:sz w:val="20"/>
          <w:highlight w:val="yellow"/>
        </w:rPr>
        <w:t>4,703.23</w:t>
      </w:r>
      <w:r w:rsidR="00DE19E7" w:rsidRPr="00FE4098">
        <w:rPr>
          <w:rFonts w:cs="Arial"/>
          <w:b/>
          <w:i w:val="0"/>
          <w:sz w:val="20"/>
          <w:highlight w:val="yellow"/>
        </w:rPr>
        <w:t xml:space="preserve"> (Son: </w:t>
      </w:r>
      <w:r w:rsidR="00F859BC" w:rsidRPr="00FE4098">
        <w:rPr>
          <w:rFonts w:cs="Arial"/>
          <w:b/>
          <w:i w:val="0"/>
          <w:sz w:val="20"/>
          <w:highlight w:val="yellow"/>
        </w:rPr>
        <w:t>Cuatro</w:t>
      </w:r>
      <w:r w:rsidR="00DE19E7" w:rsidRPr="00FE4098">
        <w:rPr>
          <w:rFonts w:cs="Arial"/>
          <w:b/>
          <w:i w:val="0"/>
          <w:sz w:val="20"/>
          <w:highlight w:val="yellow"/>
        </w:rPr>
        <w:t xml:space="preserve"> Mil </w:t>
      </w:r>
      <w:r w:rsidR="00FE4098" w:rsidRPr="00FE4098">
        <w:rPr>
          <w:rFonts w:cs="Arial"/>
          <w:b/>
          <w:i w:val="0"/>
          <w:sz w:val="20"/>
          <w:highlight w:val="yellow"/>
        </w:rPr>
        <w:t>setecientos</w:t>
      </w:r>
      <w:r w:rsidR="008F1186" w:rsidRPr="00FE4098">
        <w:rPr>
          <w:rFonts w:cs="Arial"/>
          <w:b/>
          <w:i w:val="0"/>
          <w:sz w:val="20"/>
          <w:highlight w:val="yellow"/>
        </w:rPr>
        <w:t xml:space="preserve"> Tre</w:t>
      </w:r>
      <w:r w:rsidR="00FE4098" w:rsidRPr="00FE4098">
        <w:rPr>
          <w:rFonts w:cs="Arial"/>
          <w:b/>
          <w:i w:val="0"/>
          <w:sz w:val="20"/>
          <w:highlight w:val="yellow"/>
        </w:rPr>
        <w:t>s</w:t>
      </w:r>
      <w:r w:rsidR="00F859BC" w:rsidRPr="00FE4098">
        <w:rPr>
          <w:rFonts w:cs="Arial"/>
          <w:b/>
          <w:i w:val="0"/>
          <w:sz w:val="20"/>
          <w:highlight w:val="yellow"/>
        </w:rPr>
        <w:t xml:space="preserve"> </w:t>
      </w:r>
      <w:r w:rsidR="00DE19E7" w:rsidRPr="00FE4098">
        <w:rPr>
          <w:rFonts w:cs="Arial"/>
          <w:b/>
          <w:i w:val="0"/>
          <w:sz w:val="20"/>
          <w:highlight w:val="yellow"/>
        </w:rPr>
        <w:t xml:space="preserve">pesos </w:t>
      </w:r>
      <w:r w:rsidR="008F1186" w:rsidRPr="00FE4098">
        <w:rPr>
          <w:rFonts w:cs="Arial"/>
          <w:b/>
          <w:i w:val="0"/>
          <w:sz w:val="20"/>
          <w:highlight w:val="yellow"/>
        </w:rPr>
        <w:t>2</w:t>
      </w:r>
      <w:r w:rsidR="00FE4098" w:rsidRPr="00FE4098">
        <w:rPr>
          <w:rFonts w:cs="Arial"/>
          <w:b/>
          <w:i w:val="0"/>
          <w:sz w:val="20"/>
          <w:highlight w:val="yellow"/>
        </w:rPr>
        <w:t>3</w:t>
      </w:r>
      <w:r w:rsidR="00DE19E7" w:rsidRPr="00FE4098">
        <w:rPr>
          <w:rFonts w:cs="Arial"/>
          <w:b/>
          <w:i w:val="0"/>
          <w:sz w:val="20"/>
          <w:highlight w:val="yellow"/>
        </w:rPr>
        <w:t xml:space="preserve">/100 M. N.) </w:t>
      </w:r>
      <w:r w:rsidR="00DE19E7" w:rsidRPr="00FE4098">
        <w:rPr>
          <w:rFonts w:cs="Arial"/>
          <w:i w:val="0"/>
          <w:sz w:val="20"/>
          <w:highlight w:val="yellow"/>
        </w:rPr>
        <w:t xml:space="preserve">en la cuenta bancaria </w:t>
      </w:r>
      <w:r w:rsidR="00DE19E7" w:rsidRPr="00FE4098">
        <w:rPr>
          <w:rFonts w:cs="Arial"/>
          <w:b/>
          <w:i w:val="0"/>
          <w:sz w:val="20"/>
          <w:highlight w:val="yellow"/>
          <w:u w:val="single"/>
        </w:rPr>
        <w:t xml:space="preserve">HSBC </w:t>
      </w:r>
      <w:r w:rsidR="00DE19E7" w:rsidRPr="00FE4098">
        <w:rPr>
          <w:rFonts w:cs="Arial"/>
          <w:i w:val="0"/>
          <w:sz w:val="20"/>
          <w:highlight w:val="yellow"/>
          <w:u w:val="single"/>
        </w:rPr>
        <w:t>con numero</w:t>
      </w:r>
      <w:r w:rsidR="00DE19E7" w:rsidRPr="00FE4098">
        <w:rPr>
          <w:rFonts w:cs="Arial"/>
          <w:b/>
          <w:i w:val="0"/>
          <w:sz w:val="20"/>
          <w:highlight w:val="yellow"/>
          <w:u w:val="single"/>
        </w:rPr>
        <w:t xml:space="preserve"> 4021141577 (CLABE 021690040211415778)</w:t>
      </w:r>
      <w:r w:rsidR="00DE19E7" w:rsidRPr="00FE4098">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640A5DF3" w:rsidR="00DE19E7" w:rsidRPr="00D51825" w:rsidRDefault="00C77D29"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w:t>
      </w:r>
      <w:r>
        <w:rPr>
          <w:rFonts w:cs="Arial"/>
          <w:i w:val="0"/>
          <w:sz w:val="20"/>
        </w:rPr>
        <w:t xml:space="preserve">enviar </w:t>
      </w:r>
      <w:r w:rsidRPr="00D51825">
        <w:rPr>
          <w:rFonts w:cs="Arial"/>
          <w:i w:val="0"/>
          <w:sz w:val="20"/>
        </w:rPr>
        <w:t>de forma legible</w:t>
      </w:r>
      <w:r>
        <w:rPr>
          <w:rFonts w:cs="Arial"/>
          <w:i w:val="0"/>
          <w:sz w:val="20"/>
        </w:rPr>
        <w:t xml:space="preserve"> en formato PDF</w:t>
      </w:r>
      <w:r w:rsidRPr="00D51825">
        <w:rPr>
          <w:rFonts w:cs="Arial"/>
          <w:i w:val="0"/>
          <w:sz w:val="20"/>
        </w:rPr>
        <w:t xml:space="preserve"> el comprobante de pago </w:t>
      </w:r>
      <w:r>
        <w:rPr>
          <w:rFonts w:cs="Arial"/>
          <w:i w:val="0"/>
          <w:sz w:val="20"/>
        </w:rPr>
        <w:t xml:space="preserve">(SPEI) </w:t>
      </w:r>
      <w:r w:rsidR="00DE19E7" w:rsidRPr="00D51825">
        <w:rPr>
          <w:rFonts w:cs="Arial"/>
          <w:i w:val="0"/>
          <w:sz w:val="20"/>
        </w:rPr>
        <w:t xml:space="preserve">y enviarlo al correo electrónico </w:t>
      </w:r>
      <w:hyperlink r:id="rId8" w:history="1">
        <w:r w:rsidR="00DE19E7"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00DE19E7" w:rsidRPr="00572A85">
        <w:rPr>
          <w:rFonts w:cs="Arial"/>
          <w:i w:val="0"/>
          <w:sz w:val="20"/>
        </w:rPr>
        <w:t>,</w:t>
      </w:r>
      <w:r w:rsidR="00DE19E7" w:rsidRPr="00D51825">
        <w:rPr>
          <w:rFonts w:cs="Arial"/>
          <w:i w:val="0"/>
          <w:sz w:val="20"/>
        </w:rPr>
        <w:t xml:space="preserve"> adjuntando un escrito en hoja membretada de la empresa con firma autógrafa del representante en el que se indique lo </w:t>
      </w:r>
      <w:r w:rsidR="00DE19E7" w:rsidRPr="00D51825">
        <w:rPr>
          <w:rFonts w:cs="Arial"/>
          <w:i w:val="0"/>
          <w:sz w:val="20"/>
        </w:rPr>
        <w:lastRenderedPageBreak/>
        <w:t xml:space="preserve">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00DE19E7" w:rsidRPr="00D51825">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000214E6">
        <w:rPr>
          <w:rFonts w:cs="Arial"/>
          <w:b/>
          <w:i w:val="0"/>
          <w:noProof/>
          <w:sz w:val="20"/>
          <w:highlight w:val="yellow"/>
        </w:rPr>
        <w:t>LP-CAPA-</w:t>
      </w:r>
      <w:r w:rsidR="003C5907">
        <w:rPr>
          <w:rFonts w:cs="Arial"/>
          <w:b/>
          <w:i w:val="0"/>
          <w:noProof/>
          <w:sz w:val="20"/>
          <w:highlight w:val="yellow"/>
        </w:rPr>
        <w:t>LDOE</w:t>
      </w:r>
      <w:r w:rsidR="000214E6">
        <w:rPr>
          <w:rFonts w:cs="Arial"/>
          <w:b/>
          <w:i w:val="0"/>
          <w:noProof/>
          <w:sz w:val="20"/>
          <w:highlight w:val="yellow"/>
        </w:rPr>
        <w:t>-0</w:t>
      </w:r>
      <w:r w:rsidR="003C5907">
        <w:rPr>
          <w:rFonts w:cs="Arial"/>
          <w:b/>
          <w:i w:val="0"/>
          <w:noProof/>
          <w:sz w:val="20"/>
          <w:highlight w:val="yellow"/>
        </w:rPr>
        <w:t>2</w:t>
      </w:r>
      <w:r w:rsidR="005666B6" w:rsidRPr="00AE780B">
        <w:rPr>
          <w:rFonts w:cs="Arial"/>
          <w:b/>
          <w:i w:val="0"/>
          <w:noProof/>
          <w:sz w:val="20"/>
          <w:highlight w:val="yellow"/>
        </w:rPr>
        <w:t>-OP-25</w:t>
      </w:r>
      <w:r w:rsidR="00DE19E7" w:rsidRPr="00D51825">
        <w:rPr>
          <w:rFonts w:cs="Arial"/>
          <w:b/>
          <w:i w:val="0"/>
          <w:sz w:val="20"/>
        </w:rPr>
        <w:t xml:space="preserve"> </w:t>
      </w:r>
      <w:r w:rsidR="00DE19E7" w:rsidRPr="00771FDF">
        <w:rPr>
          <w:rFonts w:cs="Arial"/>
          <w:b/>
          <w:i w:val="0"/>
          <w:sz w:val="20"/>
          <w:highlight w:val="yellow"/>
        </w:rPr>
        <w:t>Constructora XXXXX, S.A. de C.V.</w:t>
      </w:r>
      <w:r w:rsidR="00DE19E7" w:rsidRPr="00D51825">
        <w:rPr>
          <w:rFonts w:cs="Arial"/>
          <w:b/>
          <w:i w:val="0"/>
          <w:sz w:val="20"/>
        </w:rPr>
        <w:t>)</w:t>
      </w:r>
      <w:r w:rsidR="00DE19E7"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 xml:space="preserve">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w:t>
      </w:r>
      <w:r w:rsidRPr="00665818">
        <w:rPr>
          <w:rFonts w:cs="Arial"/>
          <w:i w:val="0"/>
          <w:sz w:val="20"/>
          <w:highlight w:val="yellow"/>
        </w:rPr>
        <w:t>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27E97305" w14:textId="77777777" w:rsidR="00704A1A" w:rsidRDefault="00704A1A" w:rsidP="00776777">
      <w:pPr>
        <w:pStyle w:val="Textoindependiente31"/>
        <w:rPr>
          <w:rFonts w:cs="Arial"/>
          <w:b/>
          <w:i w:val="0"/>
          <w:sz w:val="20"/>
          <w:lang w:val="es-MX"/>
        </w:rPr>
      </w:pPr>
    </w:p>
    <w:p w14:paraId="5228B6C3" w14:textId="77777777" w:rsidR="00704A1A" w:rsidRDefault="00704A1A" w:rsidP="00776777">
      <w:pPr>
        <w:pStyle w:val="Textoindependiente31"/>
        <w:rPr>
          <w:rFonts w:cs="Arial"/>
          <w:b/>
          <w:i w:val="0"/>
          <w:sz w:val="20"/>
          <w:lang w:val="es-MX"/>
        </w:rPr>
      </w:pPr>
    </w:p>
    <w:p w14:paraId="2EC87CBA" w14:textId="77777777" w:rsidR="00704A1A" w:rsidRDefault="00704A1A" w:rsidP="00776777">
      <w:pPr>
        <w:pStyle w:val="Textoindependiente31"/>
        <w:rPr>
          <w:rFonts w:cs="Arial"/>
          <w:b/>
          <w:i w:val="0"/>
          <w:sz w:val="20"/>
          <w:lang w:val="es-MX"/>
        </w:rPr>
      </w:pPr>
    </w:p>
    <w:p w14:paraId="43FE2587" w14:textId="520F44A0" w:rsidR="00DE19E7" w:rsidRPr="00D51825" w:rsidRDefault="00DE19E7" w:rsidP="00776777">
      <w:pPr>
        <w:pStyle w:val="Textoindependiente31"/>
        <w:rPr>
          <w:rFonts w:cs="Arial"/>
          <w:b/>
          <w:i w:val="0"/>
          <w:sz w:val="20"/>
          <w:lang w:val="es-MX"/>
        </w:rPr>
      </w:pPr>
      <w:r w:rsidRPr="00D51825">
        <w:rPr>
          <w:rFonts w:cs="Arial"/>
          <w:b/>
          <w:i w:val="0"/>
          <w:sz w:val="20"/>
          <w:lang w:val="es-MX"/>
        </w:rPr>
        <w:lastRenderedPageBreak/>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4A6A58EB" w14:textId="5D914483" w:rsidR="00604195" w:rsidRPr="00D51825" w:rsidRDefault="00604195" w:rsidP="00604195">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0FD121BD" w:rsidR="00DE19E7" w:rsidRDefault="00DE19E7" w:rsidP="00776777">
      <w:pPr>
        <w:jc w:val="both"/>
        <w:rPr>
          <w:rFonts w:cs="Arial"/>
          <w:i w:val="0"/>
        </w:rPr>
      </w:pPr>
    </w:p>
    <w:p w14:paraId="6AABA2B3" w14:textId="44AF2FD9" w:rsidR="00D519FC" w:rsidRDefault="00D519FC" w:rsidP="00D519FC">
      <w:pPr>
        <w:jc w:val="both"/>
        <w:rPr>
          <w:rFonts w:cs="Arial"/>
          <w:i w:val="0"/>
        </w:rPr>
      </w:pPr>
      <w:r w:rsidRPr="00D519FC">
        <w:rPr>
          <w:rFonts w:cs="Arial"/>
          <w:b/>
          <w:i w:val="0"/>
        </w:rPr>
        <w:t>I.-</w:t>
      </w:r>
      <w:r w:rsidRPr="00D519FC">
        <w:rPr>
          <w:rFonts w:cs="Arial"/>
          <w:i w:val="0"/>
        </w:rPr>
        <w:t xml:space="preserve"> Secretaría: La Secretaría de Finanzas y Planeación  </w:t>
      </w:r>
    </w:p>
    <w:p w14:paraId="0FCB68FC" w14:textId="77777777" w:rsidR="00D519FC" w:rsidRPr="00D519FC" w:rsidRDefault="00D519FC" w:rsidP="00D519FC">
      <w:pPr>
        <w:jc w:val="both"/>
        <w:rPr>
          <w:rFonts w:cs="Arial"/>
          <w:i w:val="0"/>
        </w:rPr>
      </w:pPr>
    </w:p>
    <w:p w14:paraId="558DAD3B" w14:textId="1CCBBCBD" w:rsidR="00D519FC" w:rsidRDefault="00D519FC" w:rsidP="00D519FC">
      <w:pPr>
        <w:jc w:val="both"/>
        <w:rPr>
          <w:rFonts w:cs="Arial"/>
          <w:i w:val="0"/>
        </w:rPr>
      </w:pPr>
      <w:r w:rsidRPr="00D519FC">
        <w:rPr>
          <w:rFonts w:cs="Arial"/>
          <w:b/>
          <w:i w:val="0"/>
        </w:rPr>
        <w:t>II.-</w:t>
      </w:r>
      <w:r w:rsidRPr="00D519FC">
        <w:rPr>
          <w:rFonts w:cs="Arial"/>
          <w:i w:val="0"/>
        </w:rPr>
        <w:t xml:space="preserve"> Dependencias: Las mencionadas en la fracción I del artículo 1 de esta ley, que de conformidad con la ley orgánica de la Administración Pública Estatal se encuentren facultadas para realizar obras públicas y servicios relacionados con las mismas;</w:t>
      </w:r>
    </w:p>
    <w:p w14:paraId="4F146791" w14:textId="77777777" w:rsidR="00D519FC" w:rsidRPr="00D519FC" w:rsidRDefault="00D519FC" w:rsidP="00D519FC">
      <w:pPr>
        <w:jc w:val="both"/>
        <w:rPr>
          <w:rFonts w:cs="Arial"/>
          <w:i w:val="0"/>
        </w:rPr>
      </w:pPr>
    </w:p>
    <w:p w14:paraId="373B821B" w14:textId="660D1F94" w:rsidR="00D519FC" w:rsidRDefault="00D519FC" w:rsidP="00D519FC">
      <w:pPr>
        <w:jc w:val="both"/>
        <w:rPr>
          <w:rFonts w:cs="Arial"/>
          <w:i w:val="0"/>
        </w:rPr>
      </w:pPr>
      <w:r w:rsidRPr="00D519FC">
        <w:rPr>
          <w:rFonts w:cs="Arial"/>
          <w:b/>
          <w:i w:val="0"/>
        </w:rPr>
        <w:t>III.-</w:t>
      </w:r>
      <w:r w:rsidRPr="00D519FC">
        <w:rPr>
          <w:rFonts w:cs="Arial"/>
          <w:i w:val="0"/>
        </w:rPr>
        <w:t xml:space="preserve"> Entidades: Las mencionadas en las fracciones de la III a la V del artículo 1;</w:t>
      </w:r>
    </w:p>
    <w:p w14:paraId="20815133" w14:textId="77777777" w:rsidR="00D519FC" w:rsidRPr="00D519FC" w:rsidRDefault="00D519FC" w:rsidP="00D519FC">
      <w:pPr>
        <w:jc w:val="both"/>
        <w:rPr>
          <w:rFonts w:cs="Arial"/>
          <w:i w:val="0"/>
        </w:rPr>
      </w:pPr>
    </w:p>
    <w:p w14:paraId="00FB1F34" w14:textId="4CC11538" w:rsidR="00D519FC" w:rsidRDefault="00D519FC" w:rsidP="00D519FC">
      <w:pPr>
        <w:jc w:val="both"/>
        <w:rPr>
          <w:rFonts w:cs="Arial"/>
          <w:i w:val="0"/>
        </w:rPr>
      </w:pPr>
      <w:r w:rsidRPr="00D519FC">
        <w:rPr>
          <w:rFonts w:cs="Arial"/>
          <w:b/>
          <w:i w:val="0"/>
        </w:rPr>
        <w:t>IV.-</w:t>
      </w:r>
      <w:r w:rsidRPr="00D519FC">
        <w:rPr>
          <w:rFonts w:cs="Arial"/>
          <w:i w:val="0"/>
        </w:rPr>
        <w:t xml:space="preserve"> Sector: El agrupamiento de entidades del Ejecutivo Estatal, coordinado por la dependencia que en cada caso designe el titular del Ejecutivo;</w:t>
      </w:r>
    </w:p>
    <w:p w14:paraId="2657E2B5" w14:textId="77777777" w:rsidR="00D519FC" w:rsidRPr="00D519FC" w:rsidRDefault="00D519FC" w:rsidP="00D519FC">
      <w:pPr>
        <w:jc w:val="both"/>
        <w:rPr>
          <w:rFonts w:cs="Arial"/>
          <w:i w:val="0"/>
        </w:rPr>
      </w:pPr>
    </w:p>
    <w:p w14:paraId="3CE8B5C1" w14:textId="73269D4E" w:rsidR="00D519FC" w:rsidRDefault="00D519FC" w:rsidP="00D519FC">
      <w:pPr>
        <w:jc w:val="both"/>
        <w:rPr>
          <w:rFonts w:cs="Arial"/>
          <w:i w:val="0"/>
        </w:rPr>
      </w:pPr>
      <w:r w:rsidRPr="00D519FC">
        <w:rPr>
          <w:rFonts w:cs="Arial"/>
          <w:b/>
          <w:i w:val="0"/>
        </w:rPr>
        <w:t>V.-</w:t>
      </w:r>
      <w:r w:rsidRPr="00D519FC">
        <w:rPr>
          <w:rFonts w:cs="Arial"/>
          <w:i w:val="0"/>
        </w:rPr>
        <w:t xml:space="preserve"> Órgano Superior: Órgano Superior de Fiscalización del Estado de Quintana Roo;</w:t>
      </w:r>
    </w:p>
    <w:p w14:paraId="2B6DA65C" w14:textId="77777777" w:rsidR="00D519FC" w:rsidRPr="00D519FC" w:rsidRDefault="00D519FC" w:rsidP="00D519FC">
      <w:pPr>
        <w:jc w:val="both"/>
        <w:rPr>
          <w:rFonts w:cs="Arial"/>
          <w:i w:val="0"/>
        </w:rPr>
      </w:pPr>
    </w:p>
    <w:p w14:paraId="469178DE" w14:textId="1A9CA7D1" w:rsidR="00D519FC" w:rsidRDefault="00D519FC" w:rsidP="00D519FC">
      <w:pPr>
        <w:jc w:val="both"/>
        <w:rPr>
          <w:rFonts w:cs="Arial"/>
          <w:i w:val="0"/>
        </w:rPr>
      </w:pPr>
      <w:r w:rsidRPr="00D519FC">
        <w:rPr>
          <w:rFonts w:cs="Arial"/>
          <w:b/>
          <w:i w:val="0"/>
        </w:rPr>
        <w:t>VI.-</w:t>
      </w:r>
      <w:r w:rsidRPr="00D519FC">
        <w:rPr>
          <w:rFonts w:cs="Arial"/>
          <w:i w:val="0"/>
        </w:rPr>
        <w:t xml:space="preserve"> Ayuntamientos: Los existentes en el territorio del Estado;</w:t>
      </w:r>
    </w:p>
    <w:p w14:paraId="06DECF93" w14:textId="77777777" w:rsidR="00D519FC" w:rsidRPr="00D519FC" w:rsidRDefault="00D519FC" w:rsidP="00D519FC">
      <w:pPr>
        <w:jc w:val="both"/>
        <w:rPr>
          <w:rFonts w:cs="Arial"/>
          <w:i w:val="0"/>
        </w:rPr>
      </w:pPr>
    </w:p>
    <w:p w14:paraId="55D6B417" w14:textId="77777777" w:rsidR="00D519FC" w:rsidRPr="00D519FC" w:rsidRDefault="00D519FC" w:rsidP="00D519FC">
      <w:pPr>
        <w:jc w:val="both"/>
        <w:rPr>
          <w:rFonts w:cs="Arial"/>
          <w:i w:val="0"/>
        </w:rPr>
      </w:pPr>
      <w:r w:rsidRPr="00D519FC">
        <w:rPr>
          <w:rFonts w:cs="Arial"/>
          <w:b/>
          <w:i w:val="0"/>
        </w:rPr>
        <w:t>VII.-</w:t>
      </w:r>
      <w:r w:rsidRPr="00D519FC">
        <w:rPr>
          <w:rFonts w:cs="Arial"/>
          <w:i w:val="0"/>
        </w:rPr>
        <w:t xml:space="preserve"> El Órgano de Control: tratándose de:</w:t>
      </w:r>
    </w:p>
    <w:p w14:paraId="28C7AF39" w14:textId="77777777" w:rsidR="00D519FC" w:rsidRPr="00D519FC" w:rsidRDefault="00D519FC" w:rsidP="00D519FC">
      <w:pPr>
        <w:jc w:val="both"/>
        <w:rPr>
          <w:rFonts w:cs="Arial"/>
          <w:i w:val="0"/>
        </w:rPr>
      </w:pPr>
    </w:p>
    <w:p w14:paraId="3F5D5752" w14:textId="77777777" w:rsidR="005E2CA6" w:rsidRDefault="00D519FC" w:rsidP="00D519FC">
      <w:pPr>
        <w:jc w:val="both"/>
        <w:rPr>
          <w:rFonts w:cs="Arial"/>
          <w:i w:val="0"/>
        </w:rPr>
      </w:pPr>
      <w:r w:rsidRPr="00D519FC">
        <w:rPr>
          <w:rFonts w:cs="Arial"/>
          <w:i w:val="0"/>
        </w:rPr>
        <w:t xml:space="preserve">a. El Gobierno del Estado: </w:t>
      </w:r>
      <w:r w:rsidR="005E2CA6" w:rsidRPr="00D51825">
        <w:rPr>
          <w:rFonts w:cs="Arial"/>
          <w:i w:val="0"/>
        </w:rPr>
        <w:t xml:space="preserve">Secretaría </w:t>
      </w:r>
      <w:r w:rsidR="005E2CA6">
        <w:rPr>
          <w:rFonts w:cs="Arial"/>
          <w:i w:val="0"/>
        </w:rPr>
        <w:t>Anticorrupción y Buen Gobierno</w:t>
      </w:r>
      <w:r w:rsidR="005E2CA6" w:rsidRPr="00D519FC">
        <w:rPr>
          <w:rFonts w:cs="Arial"/>
          <w:i w:val="0"/>
        </w:rPr>
        <w:t xml:space="preserve"> </w:t>
      </w:r>
    </w:p>
    <w:p w14:paraId="1D6D6D8E" w14:textId="634DEBD6" w:rsidR="00D519FC" w:rsidRPr="00D519FC" w:rsidRDefault="00D519FC" w:rsidP="00D519FC">
      <w:pPr>
        <w:jc w:val="both"/>
        <w:rPr>
          <w:rFonts w:cs="Arial"/>
          <w:i w:val="0"/>
        </w:rPr>
      </w:pPr>
      <w:r w:rsidRPr="00D519FC">
        <w:rPr>
          <w:rFonts w:cs="Arial"/>
          <w:i w:val="0"/>
        </w:rPr>
        <w:t>b. Los Ayuntamientos: la Contraloría Municipal.</w:t>
      </w:r>
    </w:p>
    <w:p w14:paraId="0A10A9F2" w14:textId="77777777" w:rsidR="00D519FC" w:rsidRPr="00D519FC" w:rsidRDefault="00D519FC" w:rsidP="00D519FC">
      <w:pPr>
        <w:jc w:val="both"/>
        <w:rPr>
          <w:rFonts w:cs="Arial"/>
          <w:i w:val="0"/>
        </w:rPr>
      </w:pPr>
      <w:r w:rsidRPr="00D519FC">
        <w:rPr>
          <w:rFonts w:cs="Arial"/>
          <w:i w:val="0"/>
        </w:rPr>
        <w:t>c. El Poder Legislativo: la Oficialía Mayor por parte de la Dirección de Auditoría Interna.</w:t>
      </w:r>
    </w:p>
    <w:p w14:paraId="3C5455B9" w14:textId="77777777" w:rsidR="00D519FC" w:rsidRPr="00D519FC" w:rsidRDefault="00D519FC" w:rsidP="00D519FC">
      <w:pPr>
        <w:jc w:val="both"/>
        <w:rPr>
          <w:rFonts w:cs="Arial"/>
          <w:i w:val="0"/>
        </w:rPr>
      </w:pPr>
      <w:r w:rsidRPr="00D519FC">
        <w:rPr>
          <w:rFonts w:cs="Arial"/>
          <w:i w:val="0"/>
        </w:rPr>
        <w:t>d. El Poder Judicial: la Contraloría del Poder Judicial;</w:t>
      </w:r>
    </w:p>
    <w:p w14:paraId="0A696583" w14:textId="77777777" w:rsidR="00D519FC" w:rsidRPr="00D519FC" w:rsidRDefault="00D519FC" w:rsidP="00D519FC">
      <w:pPr>
        <w:jc w:val="both"/>
        <w:rPr>
          <w:rFonts w:cs="Arial"/>
          <w:i w:val="0"/>
        </w:rPr>
      </w:pPr>
    </w:p>
    <w:p w14:paraId="08681B20" w14:textId="77777777" w:rsidR="00D519FC" w:rsidRPr="00D519FC" w:rsidRDefault="00D519FC" w:rsidP="00D519FC">
      <w:pPr>
        <w:jc w:val="both"/>
        <w:rPr>
          <w:rFonts w:cs="Arial"/>
          <w:i w:val="0"/>
        </w:rPr>
      </w:pPr>
      <w:r w:rsidRPr="00D519FC">
        <w:rPr>
          <w:rFonts w:cs="Arial"/>
          <w:i w:val="0"/>
        </w:rPr>
        <w:t>VIII.- Licitante: la persona que se inscribe para participar en un procedimiento de licitación pública;</w:t>
      </w:r>
    </w:p>
    <w:p w14:paraId="1CE54782" w14:textId="77777777" w:rsidR="00D519FC" w:rsidRPr="00D519FC" w:rsidRDefault="00D519FC" w:rsidP="00D519FC">
      <w:pPr>
        <w:jc w:val="both"/>
        <w:rPr>
          <w:rFonts w:cs="Arial"/>
          <w:i w:val="0"/>
        </w:rPr>
      </w:pPr>
    </w:p>
    <w:p w14:paraId="22F51880" w14:textId="77777777" w:rsidR="00D519FC" w:rsidRPr="00D519FC" w:rsidRDefault="00D519FC" w:rsidP="00D519FC">
      <w:pPr>
        <w:jc w:val="both"/>
        <w:rPr>
          <w:rFonts w:cs="Arial"/>
          <w:i w:val="0"/>
        </w:rPr>
      </w:pPr>
      <w:r w:rsidRPr="00D519FC">
        <w:rPr>
          <w:rFonts w:cs="Arial"/>
          <w:b/>
          <w:i w:val="0"/>
        </w:rPr>
        <w:t>IX.-</w:t>
      </w:r>
      <w:r w:rsidRPr="00D519FC">
        <w:rPr>
          <w:rFonts w:cs="Arial"/>
          <w:i w:val="0"/>
        </w:rPr>
        <w:t xml:space="preserve"> Contratista: La persona física o moral que celebre contrato de obra pública o de servicios relacionados con la misma;</w:t>
      </w:r>
    </w:p>
    <w:p w14:paraId="2FB9AAE9" w14:textId="77777777" w:rsidR="00D519FC" w:rsidRPr="00D519FC" w:rsidRDefault="00D519FC" w:rsidP="00D519FC">
      <w:pPr>
        <w:jc w:val="both"/>
        <w:rPr>
          <w:rFonts w:cs="Arial"/>
          <w:i w:val="0"/>
        </w:rPr>
      </w:pPr>
    </w:p>
    <w:p w14:paraId="00DE8045" w14:textId="77777777" w:rsidR="00D519FC" w:rsidRPr="00D519FC" w:rsidRDefault="00D519FC" w:rsidP="00D519FC">
      <w:pPr>
        <w:jc w:val="both"/>
        <w:rPr>
          <w:rFonts w:cs="Arial"/>
          <w:i w:val="0"/>
        </w:rPr>
      </w:pPr>
      <w:r w:rsidRPr="00D519FC">
        <w:rPr>
          <w:rFonts w:cs="Arial"/>
          <w:b/>
          <w:i w:val="0"/>
        </w:rPr>
        <w:t>X.-</w:t>
      </w:r>
      <w:r w:rsidRPr="00D519FC">
        <w:rPr>
          <w:rFonts w:cs="Arial"/>
          <w:i w:val="0"/>
        </w:rPr>
        <w:t xml:space="preserve"> Instancia convocante: Dependencia, entidad o ayuntamiento, que, en uso de sus facultades para realizar obras públicas y servicios relacionados con las mismas, emite convocatoria para la contratación de obras públicas o servicios relacionados con las mismas;</w:t>
      </w:r>
    </w:p>
    <w:p w14:paraId="72EB7F73" w14:textId="77777777" w:rsidR="00D519FC" w:rsidRPr="00D519FC" w:rsidRDefault="00D519FC" w:rsidP="00D519FC">
      <w:pPr>
        <w:jc w:val="both"/>
        <w:rPr>
          <w:rFonts w:cs="Arial"/>
          <w:i w:val="0"/>
        </w:rPr>
      </w:pPr>
    </w:p>
    <w:p w14:paraId="65080D19" w14:textId="68E45728" w:rsidR="00D519FC" w:rsidRDefault="00D519FC" w:rsidP="00D519FC">
      <w:pPr>
        <w:jc w:val="both"/>
        <w:rPr>
          <w:rFonts w:cs="Arial"/>
          <w:i w:val="0"/>
        </w:rPr>
      </w:pPr>
      <w:r w:rsidRPr="00D519FC">
        <w:rPr>
          <w:rFonts w:cs="Arial"/>
          <w:b/>
          <w:i w:val="0"/>
        </w:rPr>
        <w:t>XI.-</w:t>
      </w:r>
      <w:r w:rsidRPr="00D519FC">
        <w:rPr>
          <w:rFonts w:cs="Arial"/>
          <w:i w:val="0"/>
        </w:rPr>
        <w:t xml:space="preserve"> Compranetqroo: Sistema Electrónico de Contrataciones del Estado de Quintana Roo</w:t>
      </w:r>
    </w:p>
    <w:p w14:paraId="1AF09324" w14:textId="77777777" w:rsidR="00D519FC" w:rsidRPr="00D51825" w:rsidRDefault="00D519FC" w:rsidP="00D519FC">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59930340" w:rsidR="00DE19E7" w:rsidRPr="0092720C" w:rsidRDefault="00DE19E7" w:rsidP="00776777">
      <w:pPr>
        <w:jc w:val="both"/>
        <w:rPr>
          <w:rFonts w:cs="Arial"/>
          <w:bCs/>
          <w:i w:val="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003C5907" w:rsidRPr="003C5907">
        <w:rPr>
          <w:rFonts w:cs="Arial"/>
          <w:i w:val="0"/>
          <w:highlight w:val="yellow"/>
        </w:rPr>
        <w:t>RECURSOS DE LIBRE DISPOSICIÓN DE ORIGEN ESTATAL</w:t>
      </w:r>
      <w:r w:rsidR="00E56C41" w:rsidRPr="003C5907">
        <w:rPr>
          <w:rFonts w:cs="Arial"/>
          <w:b/>
          <w:i w:val="0"/>
          <w:noProof/>
          <w:highlight w:val="yellow"/>
        </w:rPr>
        <w:t xml:space="preserve"> </w:t>
      </w:r>
      <w:r w:rsidR="00E56C41" w:rsidRPr="00E56C41">
        <w:rPr>
          <w:rFonts w:cs="Arial"/>
          <w:b/>
          <w:i w:val="0"/>
          <w:noProof/>
          <w:highlight w:val="yellow"/>
        </w:rPr>
        <w:t>(</w:t>
      </w:r>
      <w:r w:rsidR="003C5907">
        <w:rPr>
          <w:rFonts w:cs="Arial"/>
          <w:b/>
          <w:i w:val="0"/>
          <w:noProof/>
          <w:highlight w:val="yellow"/>
        </w:rPr>
        <w:t>LDOE</w:t>
      </w:r>
      <w:r w:rsidR="00E56C41" w:rsidRPr="00E56C41">
        <w:rPr>
          <w:rFonts w:cs="Arial"/>
          <w:b/>
          <w:i w:val="0"/>
          <w:noProof/>
          <w:highlight w:val="yellow"/>
        </w:rPr>
        <w:t>) 2025</w:t>
      </w:r>
      <w:r w:rsidRPr="00E56C41">
        <w:rPr>
          <w:rFonts w:cs="Arial"/>
          <w:i w:val="0"/>
          <w:highlight w:val="yellow"/>
        </w:rPr>
        <w:t>.</w:t>
      </w:r>
      <w:r w:rsidRPr="00E56C41">
        <w:rPr>
          <w:rFonts w:cs="Arial"/>
          <w:b/>
          <w:i w:val="0"/>
          <w:highlight w:val="yellow"/>
        </w:rPr>
        <w:t xml:space="preserve"> </w:t>
      </w:r>
      <w:r w:rsidRPr="009B4927">
        <w:rPr>
          <w:rFonts w:cs="Arial"/>
          <w:i w:val="0"/>
        </w:rPr>
        <w:t>La</w:t>
      </w:r>
      <w:r w:rsidRPr="009B4927">
        <w:rPr>
          <w:rFonts w:cs="Arial"/>
          <w:b/>
          <w:i w:val="0"/>
        </w:rPr>
        <w:t xml:space="preserve"> Comisión de Agua Potable y Alcantarillado del Estado de Quintana Roo </w:t>
      </w:r>
      <w:r w:rsidRPr="009B4927">
        <w:rPr>
          <w:rFonts w:cs="Arial"/>
          <w:i w:val="0"/>
        </w:rPr>
        <w:t>cuenta con recursos aprobados mediante</w:t>
      </w:r>
      <w:r w:rsidRPr="009B4927">
        <w:rPr>
          <w:rFonts w:cs="Arial"/>
          <w:b/>
          <w:i w:val="0"/>
        </w:rPr>
        <w:t xml:space="preserve"> Oficio </w:t>
      </w:r>
      <w:r w:rsidR="001C0E32" w:rsidRPr="009B4927">
        <w:rPr>
          <w:rFonts w:cs="Arial"/>
          <w:b/>
          <w:i w:val="0"/>
        </w:rPr>
        <w:t xml:space="preserve">de aprobación </w:t>
      </w:r>
      <w:r w:rsidR="000214E6" w:rsidRPr="0092720C">
        <w:rPr>
          <w:rFonts w:cs="Arial"/>
          <w:b/>
          <w:i w:val="0"/>
          <w:highlight w:val="yellow"/>
        </w:rPr>
        <w:t>N° SEFIPLAN/SSPHCP/DCSIP/DSIP-</w:t>
      </w:r>
      <w:r w:rsidR="0092720C" w:rsidRPr="0092720C">
        <w:rPr>
          <w:rFonts w:cs="Arial"/>
          <w:b/>
          <w:i w:val="0"/>
          <w:highlight w:val="yellow"/>
        </w:rPr>
        <w:t>LDOE</w:t>
      </w:r>
      <w:r w:rsidR="000214E6" w:rsidRPr="0092720C">
        <w:rPr>
          <w:rFonts w:cs="Arial"/>
          <w:b/>
          <w:i w:val="0"/>
          <w:highlight w:val="yellow"/>
        </w:rPr>
        <w:t>-</w:t>
      </w:r>
      <w:r w:rsidR="0092720C" w:rsidRPr="0092720C">
        <w:rPr>
          <w:rFonts w:cs="Arial"/>
          <w:b/>
          <w:i w:val="0"/>
          <w:highlight w:val="yellow"/>
        </w:rPr>
        <w:t>280725-20</w:t>
      </w:r>
      <w:r w:rsidR="000214E6" w:rsidRPr="0092720C">
        <w:rPr>
          <w:rFonts w:cs="Arial"/>
          <w:b/>
          <w:i w:val="0"/>
          <w:highlight w:val="yellow"/>
        </w:rPr>
        <w:t>/VI</w:t>
      </w:r>
      <w:r w:rsidR="0092720C" w:rsidRPr="0092720C">
        <w:rPr>
          <w:rFonts w:cs="Arial"/>
          <w:b/>
          <w:i w:val="0"/>
          <w:highlight w:val="yellow"/>
        </w:rPr>
        <w:t>I</w:t>
      </w:r>
      <w:r w:rsidR="000214E6" w:rsidRPr="0092720C">
        <w:rPr>
          <w:rFonts w:cs="Arial"/>
          <w:b/>
          <w:i w:val="0"/>
          <w:highlight w:val="yellow"/>
        </w:rPr>
        <w:t>/2025</w:t>
      </w:r>
      <w:r w:rsidR="000754C0" w:rsidRPr="0092720C">
        <w:rPr>
          <w:rFonts w:cs="Arial"/>
          <w:b/>
          <w:i w:val="0"/>
        </w:rPr>
        <w:t xml:space="preserve">, </w:t>
      </w:r>
      <w:r w:rsidRPr="0092720C">
        <w:rPr>
          <w:rFonts w:cs="Arial"/>
          <w:i w:val="0"/>
          <w:highlight w:val="yellow"/>
        </w:rPr>
        <w:t>de fecha</w:t>
      </w:r>
      <w:r w:rsidRPr="0092720C">
        <w:rPr>
          <w:rFonts w:cs="Arial"/>
          <w:b/>
          <w:i w:val="0"/>
          <w:highlight w:val="yellow"/>
        </w:rPr>
        <w:t xml:space="preserve"> </w:t>
      </w:r>
      <w:r w:rsidR="000214E6" w:rsidRPr="0092720C">
        <w:rPr>
          <w:rFonts w:cs="Arial"/>
          <w:b/>
          <w:i w:val="0"/>
          <w:highlight w:val="yellow"/>
        </w:rPr>
        <w:t>2</w:t>
      </w:r>
      <w:r w:rsidR="0092720C" w:rsidRPr="0092720C">
        <w:rPr>
          <w:rFonts w:cs="Arial"/>
          <w:b/>
          <w:i w:val="0"/>
          <w:highlight w:val="yellow"/>
        </w:rPr>
        <w:t>8</w:t>
      </w:r>
      <w:r w:rsidR="000754C0" w:rsidRPr="0092720C">
        <w:rPr>
          <w:rFonts w:cs="Arial"/>
          <w:b/>
          <w:i w:val="0"/>
          <w:highlight w:val="yellow"/>
        </w:rPr>
        <w:t xml:space="preserve"> </w:t>
      </w:r>
      <w:r w:rsidR="00FE4098" w:rsidRPr="0092720C">
        <w:rPr>
          <w:rFonts w:cs="Arial"/>
          <w:b/>
          <w:i w:val="0"/>
          <w:highlight w:val="yellow"/>
        </w:rPr>
        <w:t xml:space="preserve">de </w:t>
      </w:r>
      <w:r w:rsidR="00945191" w:rsidRPr="0092720C">
        <w:rPr>
          <w:rFonts w:cs="Arial"/>
          <w:b/>
          <w:i w:val="0"/>
          <w:highlight w:val="yellow"/>
        </w:rPr>
        <w:t>ju</w:t>
      </w:r>
      <w:r w:rsidR="0092720C" w:rsidRPr="0092720C">
        <w:rPr>
          <w:rFonts w:cs="Arial"/>
          <w:b/>
          <w:i w:val="0"/>
          <w:highlight w:val="yellow"/>
        </w:rPr>
        <w:t>l</w:t>
      </w:r>
      <w:r w:rsidR="00945191" w:rsidRPr="0092720C">
        <w:rPr>
          <w:rFonts w:cs="Arial"/>
          <w:b/>
          <w:i w:val="0"/>
          <w:highlight w:val="yellow"/>
        </w:rPr>
        <w:t>io</w:t>
      </w:r>
      <w:r w:rsidR="00FE4098" w:rsidRPr="0092720C">
        <w:rPr>
          <w:rFonts w:cs="Arial"/>
          <w:b/>
          <w:i w:val="0"/>
          <w:highlight w:val="yellow"/>
        </w:rPr>
        <w:t xml:space="preserve"> de 2025</w:t>
      </w:r>
      <w:r w:rsidR="00665818" w:rsidRPr="0092720C">
        <w:rPr>
          <w:rFonts w:cs="Arial"/>
          <w:b/>
          <w:i w:val="0"/>
          <w:highlight w:val="yellow"/>
        </w:rPr>
        <w:t>.</w:t>
      </w:r>
    </w:p>
    <w:p w14:paraId="587C4DF4" w14:textId="77777777" w:rsidR="00DE19E7" w:rsidRPr="00D51825" w:rsidRDefault="00DE19E7" w:rsidP="00776777">
      <w:pPr>
        <w:ind w:right="51"/>
        <w:jc w:val="both"/>
        <w:rPr>
          <w:rFonts w:cs="Arial"/>
          <w:i w:val="0"/>
        </w:rPr>
      </w:pPr>
    </w:p>
    <w:p w14:paraId="2BD92543" w14:textId="77777777" w:rsidR="00704A1A" w:rsidRDefault="00704A1A" w:rsidP="00776777">
      <w:pPr>
        <w:ind w:left="567" w:hanging="567"/>
        <w:jc w:val="both"/>
        <w:rPr>
          <w:rFonts w:cs="Arial"/>
          <w:b/>
          <w:i w:val="0"/>
        </w:rPr>
      </w:pPr>
    </w:p>
    <w:p w14:paraId="005D9C99" w14:textId="77777777" w:rsidR="00704A1A" w:rsidRDefault="00704A1A" w:rsidP="00776777">
      <w:pPr>
        <w:ind w:left="567" w:hanging="567"/>
        <w:jc w:val="both"/>
        <w:rPr>
          <w:rFonts w:cs="Arial"/>
          <w:b/>
          <w:i w:val="0"/>
        </w:rPr>
      </w:pPr>
    </w:p>
    <w:p w14:paraId="33C76A73" w14:textId="728F5931" w:rsidR="00DE19E7" w:rsidRPr="00D51825" w:rsidRDefault="00DE19E7" w:rsidP="00776777">
      <w:pPr>
        <w:ind w:left="567" w:hanging="567"/>
        <w:jc w:val="both"/>
        <w:rPr>
          <w:rFonts w:cs="Arial"/>
          <w:b/>
          <w:i w:val="0"/>
        </w:rPr>
      </w:pPr>
      <w:r w:rsidRPr="00D51825">
        <w:rPr>
          <w:rFonts w:cs="Arial"/>
          <w:b/>
          <w:i w:val="0"/>
        </w:rPr>
        <w:lastRenderedPageBreak/>
        <w:t>1.2</w:t>
      </w:r>
      <w:r w:rsidRPr="00D51825">
        <w:rPr>
          <w:rFonts w:cs="Arial"/>
          <w:b/>
          <w:i w:val="0"/>
        </w:rPr>
        <w:tab/>
        <w:t>DESCRIPCIÓN GENERAL DE LA OBRA Y LUGAR EN DONDE SE LLEVARÁN A CABO LOS TRABAJOS.</w:t>
      </w:r>
    </w:p>
    <w:p w14:paraId="2F05C910" w14:textId="62F094E1" w:rsidR="00704A1A" w:rsidRDefault="00DE19E7" w:rsidP="005666B6">
      <w:pPr>
        <w:jc w:val="both"/>
        <w:rPr>
          <w:rFonts w:cs="Arial"/>
          <w:b/>
          <w:i w:val="0"/>
        </w:rPr>
      </w:pPr>
      <w:r w:rsidRPr="00A321B9">
        <w:rPr>
          <w:rFonts w:cs="Arial"/>
          <w:b/>
          <w:i w:val="0"/>
        </w:rPr>
        <w:t>Objeto:</w:t>
      </w:r>
      <w:r w:rsidR="000644EA">
        <w:rPr>
          <w:rFonts w:cs="Arial"/>
          <w:b/>
          <w:i w:val="0"/>
        </w:rPr>
        <w:t xml:space="preserve"> </w:t>
      </w:r>
      <w:r w:rsidR="00CD23C3" w:rsidRPr="00CD23C3">
        <w:rPr>
          <w:rFonts w:cs="Arial"/>
          <w:b/>
          <w:i w:val="0"/>
          <w:highlight w:val="yellow"/>
        </w:rPr>
        <w:t>DIAGNOSTICO DE COLECTORES PLUVIALES DE LA ZONA NORTE DE LA CIUDAD DE  CHETUMAL, MUNICIPIO DE OTHÓN P. BLANCO, QUINTANA ROO</w:t>
      </w:r>
      <w:r w:rsidR="00CD23C3">
        <w:rPr>
          <w:rFonts w:cs="Arial"/>
          <w:b/>
          <w:i w:val="0"/>
        </w:rPr>
        <w:t>.</w:t>
      </w:r>
    </w:p>
    <w:p w14:paraId="428C707A" w14:textId="77777777" w:rsidR="00CD23C3" w:rsidRDefault="00CD23C3" w:rsidP="005666B6">
      <w:pPr>
        <w:jc w:val="both"/>
        <w:rPr>
          <w:rFonts w:cs="Arial"/>
          <w:b/>
          <w:i w:val="0"/>
        </w:rPr>
      </w:pPr>
    </w:p>
    <w:p w14:paraId="3C71406F" w14:textId="6B288FA9" w:rsidR="00DE19E7" w:rsidRPr="00D51825" w:rsidRDefault="00DE19E7" w:rsidP="00721EB2">
      <w:pPr>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5AF6EA15" w:rsidR="00DE19E7" w:rsidRPr="00933F6B"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w:t>
      </w:r>
      <w:r w:rsidRPr="00A321B9">
        <w:rPr>
          <w:rFonts w:cs="Arial"/>
          <w:b/>
          <w:bCs/>
          <w:i w:val="0"/>
          <w:noProof/>
        </w:rPr>
        <w:t>,</w:t>
      </w:r>
      <w:r w:rsidRPr="00A321B9">
        <w:rPr>
          <w:rFonts w:cs="Arial"/>
          <w:b/>
          <w:i w:val="0"/>
          <w:noProof/>
        </w:rPr>
        <w:t xml:space="preserve"> </w:t>
      </w:r>
      <w:r w:rsidR="000214E6">
        <w:rPr>
          <w:rFonts w:cs="Arial"/>
          <w:b/>
          <w:i w:val="0"/>
          <w:noProof/>
          <w:highlight w:val="yellow"/>
        </w:rPr>
        <w:t>0</w:t>
      </w:r>
      <w:r w:rsidR="00CD23C3">
        <w:rPr>
          <w:rFonts w:cs="Arial"/>
          <w:b/>
          <w:i w:val="0"/>
          <w:noProof/>
          <w:highlight w:val="yellow"/>
        </w:rPr>
        <w:t>2</w:t>
      </w:r>
      <w:r w:rsidR="000214E6">
        <w:rPr>
          <w:rFonts w:cs="Arial"/>
          <w:b/>
          <w:i w:val="0"/>
          <w:noProof/>
          <w:highlight w:val="yellow"/>
        </w:rPr>
        <w:t xml:space="preserve"> de </w:t>
      </w:r>
      <w:r w:rsidR="00CD23C3">
        <w:rPr>
          <w:rFonts w:cs="Arial"/>
          <w:b/>
          <w:i w:val="0"/>
          <w:noProof/>
          <w:highlight w:val="yellow"/>
        </w:rPr>
        <w:t xml:space="preserve">septiembre </w:t>
      </w:r>
      <w:r w:rsidRPr="00933F6B">
        <w:rPr>
          <w:rFonts w:cs="Arial"/>
          <w:b/>
          <w:i w:val="0"/>
          <w:noProof/>
          <w:highlight w:val="yellow"/>
        </w:rPr>
        <w:t>de 202</w:t>
      </w:r>
      <w:r w:rsidR="00933F6B" w:rsidRPr="00933F6B">
        <w:rPr>
          <w:rFonts w:cs="Arial"/>
          <w:b/>
          <w:i w:val="0"/>
          <w:noProof/>
          <w:highlight w:val="yellow"/>
        </w:rPr>
        <w:t>5</w:t>
      </w:r>
      <w:r w:rsidRPr="00933F6B">
        <w:rPr>
          <w:rFonts w:cs="Arial"/>
          <w:b/>
          <w:i w:val="0"/>
          <w:noProof/>
          <w:highlight w:val="yellow"/>
        </w:rPr>
        <w:t xml:space="preserve"> </w:t>
      </w:r>
      <w:r w:rsidRPr="00933F6B">
        <w:rPr>
          <w:rFonts w:cs="Arial"/>
          <w:b/>
          <w:i w:val="0"/>
          <w:highlight w:val="yellow"/>
        </w:rPr>
        <w:t>y la fecha de terminación será el</w:t>
      </w:r>
      <w:r w:rsidR="009434CE">
        <w:rPr>
          <w:rFonts w:cs="Arial"/>
          <w:b/>
          <w:i w:val="0"/>
          <w:highlight w:val="yellow"/>
        </w:rPr>
        <w:t xml:space="preserve"> día</w:t>
      </w:r>
      <w:r w:rsidRPr="00933F6B">
        <w:rPr>
          <w:rFonts w:cs="Arial"/>
          <w:b/>
          <w:i w:val="0"/>
          <w:noProof/>
          <w:highlight w:val="yellow"/>
        </w:rPr>
        <w:t xml:space="preserve">, </w:t>
      </w:r>
      <w:r w:rsidR="000214E6">
        <w:rPr>
          <w:rFonts w:cs="Arial"/>
          <w:b/>
          <w:i w:val="0"/>
          <w:noProof/>
          <w:highlight w:val="yellow"/>
        </w:rPr>
        <w:t>11</w:t>
      </w:r>
      <w:r w:rsidR="00933F6B" w:rsidRPr="00933F6B">
        <w:rPr>
          <w:rFonts w:cs="Arial"/>
          <w:b/>
          <w:i w:val="0"/>
          <w:noProof/>
          <w:highlight w:val="yellow"/>
        </w:rPr>
        <w:t xml:space="preserve"> de </w:t>
      </w:r>
      <w:r w:rsidR="009B4927">
        <w:rPr>
          <w:rFonts w:cs="Arial"/>
          <w:b/>
          <w:i w:val="0"/>
          <w:noProof/>
          <w:highlight w:val="yellow"/>
        </w:rPr>
        <w:t>diciembre</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highlight w:val="yellow"/>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029C4CF5" w:rsidR="00DE19E7" w:rsidRPr="00D51825" w:rsidRDefault="00DE19E7" w:rsidP="00776777">
      <w:pPr>
        <w:jc w:val="both"/>
        <w:rPr>
          <w:rFonts w:cs="Arial"/>
          <w:i w:val="0"/>
        </w:rPr>
      </w:pPr>
      <w:r w:rsidRPr="00D51825">
        <w:rPr>
          <w:rFonts w:cs="Arial"/>
          <w:i w:val="0"/>
        </w:rPr>
        <w:t xml:space="preserve">El plazo de ejecución de los trabajos será de </w:t>
      </w:r>
      <w:r w:rsidR="000214E6">
        <w:rPr>
          <w:rFonts w:cs="Arial"/>
          <w:b/>
          <w:bCs/>
          <w:i w:val="0"/>
          <w:highlight w:val="yellow"/>
        </w:rPr>
        <w:t>1</w:t>
      </w:r>
      <w:r w:rsidR="009434CE">
        <w:rPr>
          <w:rFonts w:cs="Arial"/>
          <w:b/>
          <w:bCs/>
          <w:i w:val="0"/>
          <w:highlight w:val="yellow"/>
        </w:rPr>
        <w:t>01</w:t>
      </w:r>
      <w:r w:rsidRPr="000F4484">
        <w:rPr>
          <w:rFonts w:cs="Arial"/>
          <w:b/>
          <w:bCs/>
          <w:i w:val="0"/>
          <w:highlight w:val="yellow"/>
        </w:rPr>
        <w:t xml:space="preserve"> d</w:t>
      </w:r>
      <w:r w:rsidRPr="000F4484">
        <w:rPr>
          <w:rFonts w:cs="Arial"/>
          <w:b/>
          <w:i w:val="0"/>
          <w:highlight w:val="yellow"/>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D51825" w:rsidRDefault="00DE19E7" w:rsidP="00776777">
      <w:pPr>
        <w:tabs>
          <w:tab w:val="left" w:pos="9356"/>
        </w:tabs>
        <w:jc w:val="both"/>
        <w:rPr>
          <w:rFonts w:cs="Arial"/>
          <w:i w:val="0"/>
        </w:rPr>
      </w:pPr>
      <w:r w:rsidRPr="00D518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08458B82" w14:textId="1109BD67" w:rsidR="00704A1A" w:rsidRDefault="00704A1A" w:rsidP="003B7BC3">
      <w:pPr>
        <w:ind w:left="567" w:right="12" w:hanging="567"/>
        <w:jc w:val="both"/>
        <w:rPr>
          <w:rFonts w:cs="Arial"/>
          <w:b/>
          <w:i w:val="0"/>
        </w:rPr>
      </w:pPr>
    </w:p>
    <w:p w14:paraId="3DB3D1BD" w14:textId="77777777" w:rsidR="009434CE" w:rsidRDefault="009434CE" w:rsidP="003B7BC3">
      <w:pPr>
        <w:ind w:left="567" w:right="12" w:hanging="567"/>
        <w:jc w:val="both"/>
        <w:rPr>
          <w:rFonts w:cs="Arial"/>
          <w:b/>
          <w:i w:val="0"/>
        </w:rPr>
      </w:pPr>
    </w:p>
    <w:p w14:paraId="367ADE95" w14:textId="77777777" w:rsidR="00704A1A" w:rsidRDefault="00704A1A" w:rsidP="003B7BC3">
      <w:pPr>
        <w:ind w:left="567" w:right="12" w:hanging="567"/>
        <w:jc w:val="both"/>
        <w:rPr>
          <w:rFonts w:cs="Arial"/>
          <w:b/>
          <w:i w:val="0"/>
        </w:rPr>
      </w:pPr>
    </w:p>
    <w:p w14:paraId="63CE00AF" w14:textId="4E1C8082" w:rsidR="00DE19E7" w:rsidRPr="00A321B9" w:rsidRDefault="00DE19E7" w:rsidP="003B7BC3">
      <w:pPr>
        <w:ind w:left="567" w:right="12" w:hanging="567"/>
        <w:jc w:val="both"/>
        <w:rPr>
          <w:rFonts w:cs="Arial"/>
          <w:b/>
          <w:i w:val="0"/>
        </w:rPr>
      </w:pPr>
      <w:r w:rsidRPr="00A321B9">
        <w:rPr>
          <w:rFonts w:cs="Arial"/>
          <w:b/>
          <w:i w:val="0"/>
        </w:rPr>
        <w:lastRenderedPageBreak/>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3791B3BB"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9434CE">
        <w:rPr>
          <w:rFonts w:cs="Arial"/>
          <w:i w:val="0"/>
          <w:sz w:val="20"/>
          <w:lang w:val="es-MX"/>
        </w:rPr>
        <w:t xml:space="preserve">la Coordinación de Planeación de la </w:t>
      </w:r>
      <w:r w:rsidR="009434CE" w:rsidRPr="009434CE">
        <w:rPr>
          <w:rFonts w:cs="Arial"/>
          <w:i w:val="0"/>
          <w:sz w:val="20"/>
          <w:lang w:val="es-MX"/>
        </w:rPr>
        <w:t>Dirección General, situada en el predio marcado con el número 210 de la  Av. Efraín Aguilar entre Av. Benito Juárez y Av.</w:t>
      </w:r>
      <w:r w:rsidR="009434CE">
        <w:rPr>
          <w:rFonts w:cs="Arial"/>
          <w:i w:val="0"/>
          <w:sz w:val="20"/>
          <w:lang w:val="es-MX"/>
        </w:rPr>
        <w:t xml:space="preserve"> Héroes, Cd de Chetumal, Q. Roo, </w:t>
      </w:r>
      <w:r w:rsidRPr="000F4484">
        <w:rPr>
          <w:rFonts w:cs="Arial"/>
          <w:i w:val="0"/>
          <w:sz w:val="20"/>
          <w:highlight w:val="yellow"/>
          <w:lang w:val="es-MX"/>
        </w:rPr>
        <w:t>a las</w:t>
      </w:r>
      <w:r w:rsidRPr="000F4484">
        <w:rPr>
          <w:rFonts w:cs="Arial"/>
          <w:b/>
          <w:i w:val="0"/>
          <w:sz w:val="20"/>
          <w:highlight w:val="yellow"/>
          <w:lang w:val="es-MX"/>
        </w:rPr>
        <w:t xml:space="preserve"> </w:t>
      </w:r>
      <w:r w:rsidR="009B4927">
        <w:rPr>
          <w:rFonts w:cs="Arial"/>
          <w:b/>
          <w:i w:val="0"/>
          <w:sz w:val="20"/>
          <w:highlight w:val="yellow"/>
          <w:lang w:val="es-MX"/>
        </w:rPr>
        <w:t>1</w:t>
      </w:r>
      <w:r w:rsidR="009434CE">
        <w:rPr>
          <w:rFonts w:cs="Arial"/>
          <w:b/>
          <w:i w:val="0"/>
          <w:sz w:val="20"/>
          <w:highlight w:val="yellow"/>
          <w:lang w:val="es-MX"/>
        </w:rPr>
        <w:t>0</w:t>
      </w:r>
      <w:r w:rsidRPr="000F4484">
        <w:rPr>
          <w:rFonts w:cs="Arial"/>
          <w:b/>
          <w:i w:val="0"/>
          <w:noProof/>
          <w:sz w:val="20"/>
          <w:highlight w:val="yellow"/>
          <w:lang w:val="es-MX"/>
        </w:rPr>
        <w:t xml:space="preserve">:00 </w:t>
      </w:r>
      <w:r w:rsidRPr="000F4484">
        <w:rPr>
          <w:rFonts w:cs="Arial"/>
          <w:b/>
          <w:i w:val="0"/>
          <w:sz w:val="20"/>
          <w:highlight w:val="yellow"/>
          <w:lang w:val="es-MX"/>
        </w:rPr>
        <w:t>horas</w:t>
      </w:r>
      <w:r w:rsidRPr="000F4484">
        <w:rPr>
          <w:rFonts w:cs="Arial"/>
          <w:i w:val="0"/>
          <w:sz w:val="20"/>
          <w:highlight w:val="yellow"/>
          <w:lang w:val="es-MX"/>
        </w:rPr>
        <w:t xml:space="preserve">, </w:t>
      </w:r>
      <w:r w:rsidR="00FE4098">
        <w:rPr>
          <w:rFonts w:cs="Arial"/>
          <w:i w:val="0"/>
          <w:sz w:val="20"/>
          <w:highlight w:val="yellow"/>
          <w:lang w:val="es-MX"/>
        </w:rPr>
        <w:t>con fecha</w:t>
      </w:r>
      <w:r w:rsidRPr="000F4484">
        <w:rPr>
          <w:rFonts w:cs="Arial"/>
          <w:b/>
          <w:i w:val="0"/>
          <w:noProof/>
          <w:sz w:val="20"/>
          <w:highlight w:val="yellow"/>
        </w:rPr>
        <w:t xml:space="preserve"> </w:t>
      </w:r>
      <w:r w:rsidR="009434CE">
        <w:rPr>
          <w:rFonts w:cs="Arial"/>
          <w:b/>
          <w:i w:val="0"/>
          <w:noProof/>
          <w:sz w:val="20"/>
          <w:highlight w:val="yellow"/>
        </w:rPr>
        <w:t>18</w:t>
      </w:r>
      <w:r w:rsidR="00FE4098">
        <w:rPr>
          <w:rFonts w:cs="Arial"/>
          <w:b/>
          <w:i w:val="0"/>
          <w:noProof/>
          <w:sz w:val="20"/>
          <w:highlight w:val="yellow"/>
        </w:rPr>
        <w:t xml:space="preserve"> de </w:t>
      </w:r>
      <w:r w:rsidR="00EC5A89">
        <w:rPr>
          <w:rFonts w:cs="Arial"/>
          <w:b/>
          <w:i w:val="0"/>
          <w:noProof/>
          <w:sz w:val="20"/>
          <w:highlight w:val="yellow"/>
        </w:rPr>
        <w:t>juli</w:t>
      </w:r>
      <w:r w:rsidR="009B4927">
        <w:rPr>
          <w:rFonts w:cs="Arial"/>
          <w:b/>
          <w:i w:val="0"/>
          <w:noProof/>
          <w:sz w:val="20"/>
          <w:highlight w:val="yellow"/>
        </w:rPr>
        <w:t>o</w:t>
      </w:r>
      <w:r w:rsidR="00086C21" w:rsidRPr="000F4484">
        <w:rPr>
          <w:rFonts w:cs="Arial"/>
          <w:b/>
          <w:i w:val="0"/>
          <w:noProof/>
          <w:sz w:val="20"/>
          <w:highlight w:val="yellow"/>
        </w:rPr>
        <w:t xml:space="preserve"> </w:t>
      </w:r>
      <w:r w:rsidRPr="000F4484">
        <w:rPr>
          <w:rFonts w:cs="Arial"/>
          <w:b/>
          <w:i w:val="0"/>
          <w:noProof/>
          <w:sz w:val="20"/>
          <w:highlight w:val="yellow"/>
        </w:rPr>
        <w:t>de 202</w:t>
      </w:r>
      <w:r w:rsidR="00933F6B">
        <w:rPr>
          <w:rFonts w:cs="Arial"/>
          <w:b/>
          <w:i w:val="0"/>
          <w:noProof/>
          <w:sz w:val="20"/>
          <w:highlight w:val="yellow"/>
        </w:rPr>
        <w:t>5</w:t>
      </w:r>
      <w:r w:rsidRPr="000F4484">
        <w:rPr>
          <w:rFonts w:cs="Arial"/>
          <w:i w:val="0"/>
          <w:sz w:val="20"/>
          <w:highlight w:val="yellow"/>
          <w:lang w:val="es-MX"/>
        </w:rPr>
        <w:t>.</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600D2B90" w:rsidR="00DE19E7" w:rsidRPr="000214E6" w:rsidRDefault="00DE19E7" w:rsidP="00776777">
      <w:pPr>
        <w:tabs>
          <w:tab w:val="left" w:pos="9356"/>
        </w:tabs>
        <w:jc w:val="both"/>
        <w:rPr>
          <w:rFonts w:cs="Arial"/>
          <w:b/>
          <w:i w:val="0"/>
          <w:noProof/>
          <w:highlight w:val="yellow"/>
        </w:rPr>
      </w:pPr>
      <w:r w:rsidRPr="00D51825">
        <w:rPr>
          <w:rFonts w:cs="Arial"/>
          <w:i w:val="0"/>
        </w:rPr>
        <w:t xml:space="preserve">La junta de aclaraciones se celebrará a las </w:t>
      </w:r>
      <w:r w:rsidR="009434CE">
        <w:rPr>
          <w:rFonts w:cs="Arial"/>
          <w:b/>
          <w:bCs/>
          <w:i w:val="0"/>
          <w:highlight w:val="yellow"/>
        </w:rPr>
        <w:t>10</w:t>
      </w:r>
      <w:r w:rsidRPr="00E74147">
        <w:rPr>
          <w:rFonts w:cs="Arial"/>
          <w:b/>
          <w:i w:val="0"/>
          <w:noProof/>
          <w:highlight w:val="yellow"/>
        </w:rPr>
        <w:t>:</w:t>
      </w:r>
      <w:r w:rsidR="00704A1A">
        <w:rPr>
          <w:rFonts w:cs="Arial"/>
          <w:b/>
          <w:i w:val="0"/>
          <w:noProof/>
          <w:highlight w:val="yellow"/>
        </w:rPr>
        <w:t>00</w:t>
      </w:r>
      <w:r w:rsidRPr="000F4484">
        <w:rPr>
          <w:rFonts w:cs="Arial"/>
          <w:b/>
          <w:i w:val="0"/>
          <w:noProof/>
          <w:highlight w:val="yellow"/>
        </w:rPr>
        <w:t xml:space="preserve"> horas</w:t>
      </w:r>
      <w:r w:rsidRPr="000F4484">
        <w:rPr>
          <w:rFonts w:cs="Arial"/>
          <w:i w:val="0"/>
          <w:highlight w:val="yellow"/>
        </w:rPr>
        <w:t>,</w:t>
      </w:r>
      <w:r w:rsidRPr="000F4484">
        <w:rPr>
          <w:rFonts w:cs="Arial"/>
          <w:b/>
          <w:i w:val="0"/>
          <w:noProof/>
          <w:highlight w:val="yellow"/>
        </w:rPr>
        <w:t xml:space="preserve"> </w:t>
      </w:r>
      <w:r w:rsidR="00933F6B">
        <w:rPr>
          <w:rFonts w:cs="Arial"/>
          <w:b/>
          <w:i w:val="0"/>
          <w:noProof/>
          <w:highlight w:val="yellow"/>
        </w:rPr>
        <w:t xml:space="preserve">el </w:t>
      </w:r>
      <w:r w:rsidR="009434CE">
        <w:rPr>
          <w:rFonts w:cs="Arial"/>
          <w:b/>
          <w:i w:val="0"/>
          <w:noProof/>
          <w:highlight w:val="yellow"/>
        </w:rPr>
        <w:t>20</w:t>
      </w:r>
      <w:r w:rsidR="00EC5A89">
        <w:rPr>
          <w:rFonts w:cs="Arial"/>
          <w:b/>
          <w:i w:val="0"/>
          <w:noProof/>
          <w:highlight w:val="yellow"/>
        </w:rPr>
        <w:t xml:space="preserve"> de </w:t>
      </w:r>
      <w:r w:rsidR="009434CE">
        <w:rPr>
          <w:rFonts w:cs="Arial"/>
          <w:b/>
          <w:i w:val="0"/>
          <w:noProof/>
          <w:highlight w:val="yellow"/>
        </w:rPr>
        <w:t>agosto</w:t>
      </w:r>
      <w:r w:rsidR="00FE4098">
        <w:rPr>
          <w:rFonts w:cs="Arial"/>
          <w:b/>
          <w:i w:val="0"/>
          <w:noProof/>
          <w:highlight w:val="yellow"/>
        </w:rPr>
        <w:t xml:space="preserve"> de 2025</w:t>
      </w:r>
      <w:r w:rsidRPr="000F4484">
        <w:rPr>
          <w:rFonts w:cs="Arial"/>
          <w:i w:val="0"/>
          <w:highlight w:val="yellow"/>
        </w:rPr>
        <w:t xml:space="preserve">, en la </w:t>
      </w:r>
      <w:r w:rsidR="009434CE">
        <w:rPr>
          <w:rFonts w:cs="Arial"/>
          <w:i w:val="0"/>
          <w:highlight w:val="yellow"/>
        </w:rPr>
        <w:t>S</w:t>
      </w:r>
      <w:r w:rsidR="00E472F0">
        <w:rPr>
          <w:rFonts w:cs="Arial"/>
          <w:i w:val="0"/>
          <w:highlight w:val="yellow"/>
        </w:rPr>
        <w:t>ala de J</w:t>
      </w:r>
      <w:r w:rsidR="00D76380">
        <w:rPr>
          <w:rFonts w:cs="Arial"/>
          <w:i w:val="0"/>
          <w:highlight w:val="yellow"/>
        </w:rPr>
        <w:t>untas de la Dirección General,</w:t>
      </w:r>
      <w:r w:rsidRPr="000F4484">
        <w:rPr>
          <w:rFonts w:cs="Arial"/>
          <w:b/>
          <w:i w:val="0"/>
          <w:highlight w:val="yellow"/>
        </w:rPr>
        <w:t xml:space="preserve"> situada en el predio marcado con el número 210 de la Av. Efraín Aguilar entre Av. Benito Juárez y Av. Héroes, Cd de Chetumal, Q. Roo. Tel: (983) 83-500-</w:t>
      </w:r>
      <w:r w:rsidRPr="00EC5A89">
        <w:rPr>
          <w:rFonts w:cs="Arial"/>
          <w:b/>
          <w:i w:val="0"/>
          <w:highlight w:val="yellow"/>
        </w:rPr>
        <w:t>11</w:t>
      </w:r>
      <w:r w:rsidR="00134B90" w:rsidRPr="00EC5A89">
        <w:rPr>
          <w:rFonts w:cs="Arial"/>
          <w:b/>
          <w:i w:val="0"/>
          <w:highlight w:val="yellow"/>
        </w:rPr>
        <w:t>, e</w:t>
      </w:r>
      <w:r w:rsidRPr="00EC5A89">
        <w:rPr>
          <w:rFonts w:cs="Arial"/>
          <w:b/>
          <w:i w:val="0"/>
          <w:highlight w:val="yellow"/>
        </w:rPr>
        <w:t xml:space="preserve">xt. </w:t>
      </w:r>
      <w:r w:rsidR="000D1500" w:rsidRPr="00EC5A89">
        <w:rPr>
          <w:rFonts w:cs="Arial"/>
          <w:b/>
          <w:i w:val="0"/>
          <w:highlight w:val="yellow"/>
        </w:rPr>
        <w:t>1028</w:t>
      </w:r>
      <w:r w:rsidRPr="00EC5A89">
        <w:rPr>
          <w:rFonts w:cs="Arial"/>
          <w:b/>
          <w:i w:val="0"/>
          <w:highlight w:val="yellow"/>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CA2AB76" w14:textId="77777777" w:rsidR="00DE19E7" w:rsidRDefault="00DE19E7" w:rsidP="00CF4105">
      <w:pPr>
        <w:ind w:right="360"/>
        <w:jc w:val="both"/>
        <w:rPr>
          <w:rFonts w:cs="Arial"/>
          <w:i w:val="0"/>
        </w:rPr>
      </w:pPr>
    </w:p>
    <w:p w14:paraId="337B3BDD" w14:textId="77777777" w:rsidR="00EC5A89" w:rsidRDefault="00EC5A89" w:rsidP="00CF4105">
      <w:pPr>
        <w:ind w:right="360"/>
        <w:jc w:val="both"/>
        <w:rPr>
          <w:rFonts w:cs="Arial"/>
          <w:i w:val="0"/>
        </w:rPr>
      </w:pPr>
    </w:p>
    <w:p w14:paraId="1F980684" w14:textId="77777777" w:rsidR="00CF4105" w:rsidRPr="00D51825" w:rsidRDefault="00CF4105" w:rsidP="00CF4105">
      <w:pPr>
        <w:ind w:right="360"/>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049B1BDF" w:rsidR="00DE19E7" w:rsidRPr="008E3CBF" w:rsidRDefault="00173271" w:rsidP="00776777">
      <w:pPr>
        <w:numPr>
          <w:ilvl w:val="0"/>
          <w:numId w:val="4"/>
        </w:numPr>
        <w:tabs>
          <w:tab w:val="left" w:pos="1134"/>
        </w:tabs>
        <w:ind w:left="1152" w:hanging="432"/>
        <w:jc w:val="both"/>
        <w:rPr>
          <w:rFonts w:cs="Arial"/>
          <w:i w:val="0"/>
          <w:highlight w:val="yellow"/>
        </w:rPr>
      </w:pPr>
      <w:r w:rsidRPr="008E3CBF">
        <w:rPr>
          <w:rFonts w:cs="Arial"/>
          <w:i w:val="0"/>
          <w:highlight w:val="yellow"/>
        </w:rPr>
        <w:t>Expediente técnico y sus especificaciones técnicas. (planos)</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desechamiento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 xml:space="preserve">Las modificaciones que se hagan a esta licitación se harán del conocimiento de los interesados a través de los mismos medios utilizados para su publicación o difusión, a fin de que los interesados concurran ante la </w:t>
      </w:r>
      <w:r w:rsidRPr="00D51825">
        <w:rPr>
          <w:rFonts w:cs="Arial"/>
          <w:i w:val="0"/>
          <w:sz w:val="20"/>
          <w:lang w:val="es-MX"/>
        </w:rPr>
        <w:lastRenderedPageBreak/>
        <w:t>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44DF419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Pr>
          <w:rFonts w:cs="Arial"/>
          <w:b w:val="0"/>
          <w:i w:val="0"/>
          <w:color w:val="000000"/>
          <w:u w:val="none"/>
          <w:lang w:val="es-MX"/>
        </w:rPr>
        <w:t>,</w:t>
      </w:r>
      <w:r w:rsidRPr="00D51825">
        <w:rPr>
          <w:rFonts w:cs="Arial"/>
          <w:b w:val="0"/>
          <w:i w:val="0"/>
          <w:color w:val="000000"/>
          <w:u w:val="none"/>
          <w:lang w:val="es-MX"/>
        </w:rPr>
        <w:t xml:space="preserve"> La documentación distinta a la propuesta técnica y económica podrá entregarse fuera de dicho sobre</w:t>
      </w:r>
      <w:r w:rsidR="00A55683">
        <w:rPr>
          <w:rFonts w:cs="Arial"/>
          <w:b w:val="0"/>
          <w:i w:val="0"/>
          <w:color w:val="000000"/>
          <w:u w:val="none"/>
          <w:lang w:val="es-MX"/>
        </w:rPr>
        <w:t>, debidamente ordenado de acuerdo a solicitado en las bases.</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2BCF0BBB"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 firma deberá ser autógrafa en toda la documentación correspondiente</w:t>
      </w:r>
      <w:r w:rsidR="00B67EB7">
        <w:rPr>
          <w:rFonts w:cs="Arial"/>
          <w:b w:val="0"/>
          <w:i w:val="0"/>
          <w:color w:val="000000"/>
          <w:u w:val="none"/>
          <w:lang w:val="es-MX"/>
        </w:rPr>
        <w:t>, no rubrica.</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16D6DF1D" w14:textId="32015281" w:rsidR="00FE5428" w:rsidRDefault="00FE5428" w:rsidP="00FE5428">
      <w:pPr>
        <w:tabs>
          <w:tab w:val="left" w:pos="9356"/>
        </w:tabs>
        <w:jc w:val="both"/>
        <w:rPr>
          <w:rFonts w:cs="Arial"/>
          <w:i w:val="0"/>
          <w:color w:val="000000"/>
        </w:rPr>
      </w:pPr>
      <w:r w:rsidRPr="00FE5428">
        <w:rPr>
          <w:rFonts w:cs="Arial"/>
          <w:i w:val="0"/>
          <w:color w:val="000000"/>
        </w:rPr>
        <w:t>Para intervenir en el acto de presentación y apertura de proposiciones bastará que los representantes de las empresas hayan entregado sus propuestas en sobre cerrado con un tiempo mínimo de 30 minutos de anticipación de la misma y deberá acreditarse con documentación legal y de igual forma firmará la li</w:t>
      </w:r>
      <w:r>
        <w:rPr>
          <w:rFonts w:cs="Arial"/>
          <w:i w:val="0"/>
          <w:color w:val="000000"/>
        </w:rPr>
        <w:t>sta de asistencia a dicho acto.</w:t>
      </w:r>
    </w:p>
    <w:p w14:paraId="43F85F07" w14:textId="77777777" w:rsidR="00FE5428" w:rsidRPr="00FE5428" w:rsidRDefault="00FE5428" w:rsidP="00FE5428">
      <w:pPr>
        <w:tabs>
          <w:tab w:val="left" w:pos="9356"/>
        </w:tabs>
        <w:jc w:val="both"/>
        <w:rPr>
          <w:rFonts w:cs="Arial"/>
          <w:i w:val="0"/>
          <w:color w:val="000000"/>
        </w:rPr>
      </w:pPr>
    </w:p>
    <w:p w14:paraId="4C3A06C5" w14:textId="403762BB" w:rsidR="00FE5428" w:rsidRDefault="00FE5428" w:rsidP="00FE5428">
      <w:pPr>
        <w:tabs>
          <w:tab w:val="left" w:pos="9356"/>
        </w:tabs>
        <w:jc w:val="both"/>
        <w:rPr>
          <w:rFonts w:cs="Arial"/>
          <w:i w:val="0"/>
          <w:color w:val="000000"/>
        </w:rPr>
      </w:pPr>
      <w:r w:rsidRPr="00FE5428">
        <w:rPr>
          <w:rFonts w:cs="Arial"/>
          <w:i w:val="0"/>
          <w:color w:val="000000"/>
        </w:rPr>
        <w:t>Por lo anterior contraviene a lo establecido en el artículo 28, fracción XIV de la Ley de Obras Públicas y Servicios Relacionados con las Mismas del Estado de Q</w:t>
      </w:r>
      <w:r>
        <w:rPr>
          <w:rFonts w:cs="Arial"/>
          <w:i w:val="0"/>
          <w:color w:val="000000"/>
        </w:rPr>
        <w:t>uintana Roo que a la letra dice:</w:t>
      </w:r>
    </w:p>
    <w:p w14:paraId="27D38264" w14:textId="77777777" w:rsidR="00FE5428" w:rsidRPr="00FE5428" w:rsidRDefault="00FE5428" w:rsidP="00FE5428">
      <w:pPr>
        <w:tabs>
          <w:tab w:val="left" w:pos="9356"/>
        </w:tabs>
        <w:jc w:val="both"/>
        <w:rPr>
          <w:rFonts w:cs="Arial"/>
          <w:i w:val="0"/>
          <w:color w:val="000000"/>
        </w:rPr>
      </w:pPr>
    </w:p>
    <w:p w14:paraId="172880A7" w14:textId="1DBE3337" w:rsidR="00DE19E7" w:rsidRDefault="00FE5428" w:rsidP="00FE5428">
      <w:pPr>
        <w:tabs>
          <w:tab w:val="left" w:pos="9356"/>
        </w:tabs>
        <w:jc w:val="both"/>
        <w:rPr>
          <w:rFonts w:cs="Arial"/>
          <w:i w:val="0"/>
          <w:color w:val="000000"/>
        </w:rPr>
      </w:pPr>
      <w:r w:rsidRPr="00FE5428">
        <w:rPr>
          <w:rFonts w:cs="Arial"/>
          <w:i w:val="0"/>
          <w:color w:val="000000"/>
        </w:rPr>
        <w:t xml:space="preserve">Artículo 28, fracción XIV.- </w:t>
      </w:r>
      <w:r w:rsidR="00BF124D" w:rsidRPr="00BF124D">
        <w:rPr>
          <w:rFonts w:cs="Arial"/>
          <w:b/>
          <w:bCs/>
          <w:i w:val="0"/>
          <w:color w:val="000000"/>
        </w:rPr>
        <w:t>Q</w:t>
      </w:r>
      <w:r w:rsidRPr="00FE5428">
        <w:rPr>
          <w:rFonts w:cs="Arial"/>
          <w:b/>
          <w:i w:val="0"/>
          <w:color w:val="000000"/>
          <w:u w:val="single"/>
        </w:rPr>
        <w:t xml:space="preserve">ue para intervenir en el acto de presentación y apertura </w:t>
      </w:r>
      <w:r w:rsidRPr="00FE5428">
        <w:rPr>
          <w:rFonts w:cs="Arial"/>
          <w:i w:val="0"/>
          <w:color w:val="000000"/>
        </w:rPr>
        <w:t xml:space="preserve">de proposiciones bastará que los licitantes </w:t>
      </w:r>
      <w:r w:rsidRPr="00FE5428">
        <w:rPr>
          <w:rFonts w:cs="Arial"/>
          <w:b/>
          <w:i w:val="0"/>
          <w:color w:val="000000"/>
          <w:u w:val="single"/>
        </w:rPr>
        <w:t>presenten un escrito en el que su firmante manifieste, bajo protesta de decir verdad</w:t>
      </w:r>
      <w:r w:rsidRPr="00FE5428">
        <w:rPr>
          <w:rFonts w:cs="Arial"/>
          <w:i w:val="0"/>
          <w:color w:val="000000"/>
        </w:rPr>
        <w:t>, que cuenta con facultades suficientes para comprometerse por sí o por su representada, sin que resulte necesario acreditar su personalidad jurídica;”</w:t>
      </w:r>
    </w:p>
    <w:p w14:paraId="3E80B85B" w14:textId="77777777" w:rsidR="00FE5428" w:rsidRPr="00D51825" w:rsidRDefault="00FE5428" w:rsidP="00FE5428">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77346D23"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w:t>
      </w:r>
      <w:r w:rsidRPr="00704A1A">
        <w:rPr>
          <w:rFonts w:cs="Arial"/>
          <w:i w:val="0"/>
        </w:rPr>
        <w:t xml:space="preserve">contenga sus proposiciones </w:t>
      </w:r>
      <w:r w:rsidRPr="00704A1A">
        <w:rPr>
          <w:rFonts w:cs="Arial"/>
          <w:b/>
          <w:i w:val="0"/>
        </w:rPr>
        <w:t>(Documentos del AT1 al AT1</w:t>
      </w:r>
      <w:r w:rsidR="00704A1A" w:rsidRPr="00704A1A">
        <w:rPr>
          <w:rFonts w:cs="Arial"/>
          <w:b/>
          <w:i w:val="0"/>
        </w:rPr>
        <w:t>4</w:t>
      </w:r>
      <w:r w:rsidRPr="00704A1A">
        <w:rPr>
          <w:rFonts w:cs="Arial"/>
          <w:b/>
          <w:i w:val="0"/>
        </w:rPr>
        <w:t xml:space="preserve"> y del AE1 al AE1</w:t>
      </w:r>
      <w:r w:rsidR="009B1CAA" w:rsidRPr="00704A1A">
        <w:rPr>
          <w:rFonts w:cs="Arial"/>
          <w:b/>
          <w:i w:val="0"/>
        </w:rPr>
        <w:t>4</w:t>
      </w:r>
      <w:r w:rsidRPr="00704A1A">
        <w:rPr>
          <w:rFonts w:cs="Arial"/>
          <w:b/>
          <w:i w:val="0"/>
        </w:rPr>
        <w:t>)</w:t>
      </w:r>
      <w:r w:rsidRPr="00704A1A">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lastRenderedPageBreak/>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197DF987" w14:textId="40DA7588" w:rsidR="00DE19E7" w:rsidRPr="00D51825"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w:t>
      </w:r>
      <w:r w:rsidR="008A05B3">
        <w:rPr>
          <w:rFonts w:cs="Arial"/>
          <w:i w:val="0"/>
          <w:sz w:val="20"/>
          <w:lang w:val="es-MX"/>
        </w:rPr>
        <w:t xml:space="preserve">23, </w:t>
      </w:r>
      <w:r w:rsidRPr="00D51825">
        <w:rPr>
          <w:rFonts w:cs="Arial"/>
          <w:i w:val="0"/>
          <w:sz w:val="20"/>
          <w:lang w:val="es-MX"/>
        </w:rPr>
        <w:t xml:space="preserve">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E36227">
        <w:rPr>
          <w:rFonts w:cs="Arial"/>
          <w:b/>
          <w:i w:val="0"/>
          <w:sz w:val="20"/>
          <w:highlight w:val="yellow"/>
          <w:lang w:val="es-MX"/>
        </w:rPr>
        <w:t>Lic. Hugo Federico Garza Sáenz</w:t>
      </w:r>
      <w:r w:rsidRPr="00E36227">
        <w:rPr>
          <w:rFonts w:cs="Arial"/>
          <w:i w:val="0"/>
          <w:sz w:val="20"/>
          <w:highlight w:val="yellow"/>
          <w:lang w:val="es-MX"/>
        </w:rPr>
        <w:t xml:space="preserve">, </w:t>
      </w:r>
      <w:r w:rsidR="00780616" w:rsidRPr="00E472F0">
        <w:rPr>
          <w:rFonts w:cs="Arial"/>
          <w:b/>
          <w:i w:val="0"/>
          <w:sz w:val="20"/>
          <w:highlight w:val="yellow"/>
          <w:lang w:val="es-MX"/>
        </w:rPr>
        <w:t>D</w:t>
      </w:r>
      <w:r w:rsidR="00780616">
        <w:rPr>
          <w:rFonts w:cs="Arial"/>
          <w:b/>
          <w:i w:val="0"/>
          <w:sz w:val="20"/>
          <w:highlight w:val="yellow"/>
          <w:lang w:val="es-MX"/>
        </w:rPr>
        <w:t>irector G</w:t>
      </w:r>
      <w:r w:rsidR="003B5BA3" w:rsidRPr="00E36227">
        <w:rPr>
          <w:rFonts w:cs="Arial"/>
          <w:b/>
          <w:i w:val="0"/>
          <w:sz w:val="20"/>
          <w:highlight w:val="yellow"/>
          <w:lang w:val="es-MX"/>
        </w:rPr>
        <w:t>eneral</w:t>
      </w:r>
      <w:r w:rsidR="00A321B9" w:rsidRPr="00E36227">
        <w:rPr>
          <w:rFonts w:cs="Arial"/>
          <w:b/>
          <w:i w:val="0"/>
          <w:sz w:val="20"/>
          <w:highlight w:val="yellow"/>
          <w:lang w:val="es-MX"/>
        </w:rPr>
        <w:t xml:space="preserve"> o </w:t>
      </w:r>
      <w:r w:rsidR="00A321B9" w:rsidRPr="00E36227">
        <w:rPr>
          <w:rFonts w:cs="Arial"/>
          <w:bCs/>
          <w:i w:val="0"/>
          <w:sz w:val="20"/>
          <w:highlight w:val="yellow"/>
          <w:lang w:val="es-MX"/>
        </w:rPr>
        <w:t xml:space="preserve">al </w:t>
      </w:r>
      <w:r w:rsidR="00214F5F" w:rsidRPr="00E36227">
        <w:rPr>
          <w:rFonts w:cs="Arial"/>
          <w:b/>
          <w:i w:val="0"/>
          <w:sz w:val="20"/>
          <w:highlight w:val="yellow"/>
          <w:lang w:val="es-MX"/>
        </w:rPr>
        <w:t>C</w:t>
      </w:r>
      <w:r w:rsidR="00A321B9" w:rsidRPr="00E36227">
        <w:rPr>
          <w:rFonts w:cs="Arial"/>
          <w:b/>
          <w:i w:val="0"/>
          <w:sz w:val="20"/>
          <w:highlight w:val="yellow"/>
          <w:lang w:val="es-MX"/>
        </w:rPr>
        <w:t xml:space="preserve">. </w:t>
      </w:r>
      <w:r w:rsidR="00214F5F" w:rsidRPr="00E36227">
        <w:rPr>
          <w:rFonts w:cs="Arial"/>
          <w:b/>
          <w:i w:val="0"/>
          <w:sz w:val="20"/>
          <w:highlight w:val="yellow"/>
          <w:lang w:val="es-MX"/>
        </w:rPr>
        <w:t>Edgar Gutiérrez Mena</w:t>
      </w:r>
      <w:r w:rsidRPr="00AB54C9">
        <w:rPr>
          <w:rFonts w:cs="Arial"/>
          <w:i w:val="0"/>
          <w:sz w:val="20"/>
          <w:lang w:val="es-MX"/>
        </w:rPr>
        <w:t xml:space="preserve"> </w:t>
      </w:r>
      <w:r w:rsidR="00214F5F" w:rsidRPr="00AB54C9">
        <w:rPr>
          <w:rFonts w:cs="Arial"/>
          <w:b/>
          <w:bCs/>
          <w:i w:val="0"/>
          <w:sz w:val="20"/>
          <w:lang w:val="es-MX"/>
        </w:rPr>
        <w:t>Coordina</w:t>
      </w:r>
      <w:r w:rsidR="00CF4105">
        <w:rPr>
          <w:rFonts w:cs="Arial"/>
          <w:b/>
          <w:bCs/>
          <w:i w:val="0"/>
          <w:sz w:val="20"/>
          <w:lang w:val="es-MX"/>
        </w:rPr>
        <w:t>dor</w:t>
      </w:r>
      <w:r w:rsidR="00A321B9" w:rsidRPr="00AB54C9">
        <w:rPr>
          <w:rFonts w:cs="Arial"/>
          <w:b/>
          <w:bCs/>
          <w:i w:val="0"/>
          <w:sz w:val="20"/>
          <w:lang w:val="es-MX"/>
        </w:rPr>
        <w:t xml:space="preserve"> de Construcción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5200A7">
      <w:pPr>
        <w:pStyle w:val="INCISO"/>
        <w:numPr>
          <w:ilvl w:val="1"/>
          <w:numId w:val="3"/>
        </w:numPr>
        <w:tabs>
          <w:tab w:val="clear" w:pos="1152"/>
          <w:tab w:val="left" w:pos="1134"/>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0A2A99F1" w:rsidR="00746ADE" w:rsidRDefault="003B5BA3" w:rsidP="00776777">
      <w:pPr>
        <w:pStyle w:val="Prrafodelista"/>
        <w:numPr>
          <w:ilvl w:val="0"/>
          <w:numId w:val="41"/>
        </w:numPr>
        <w:rPr>
          <w:rFonts w:cs="Arial"/>
          <w:i w:val="0"/>
        </w:rPr>
      </w:pPr>
      <w:r w:rsidRPr="003B5BA3">
        <w:rPr>
          <w:rFonts w:cs="Arial"/>
          <w:i w:val="0"/>
        </w:rPr>
        <w:t xml:space="preserve">Escrito </w:t>
      </w:r>
      <w:r w:rsidR="00592D1C">
        <w:rPr>
          <w:rFonts w:cs="Arial"/>
          <w:i w:val="0"/>
        </w:rPr>
        <w:t>d</w:t>
      </w:r>
      <w:r w:rsidRPr="003B5BA3">
        <w:rPr>
          <w:rFonts w:cs="Arial"/>
          <w:i w:val="0"/>
        </w:rPr>
        <w:t>e Manifestación</w:t>
      </w:r>
      <w:r w:rsidR="00746ADE" w:rsidRPr="001132CA">
        <w:rPr>
          <w:rFonts w:cs="Arial"/>
          <w:i w:val="0"/>
        </w:rPr>
        <w:t>.</w:t>
      </w:r>
    </w:p>
    <w:p w14:paraId="17FCF38B" w14:textId="77777777" w:rsidR="003B5BA3" w:rsidRPr="003B5BA3" w:rsidRDefault="003B5BA3" w:rsidP="003B5BA3">
      <w:pPr>
        <w:pStyle w:val="Prrafodelista"/>
        <w:rPr>
          <w:rFonts w:cs="Arial"/>
          <w:i w:val="0"/>
        </w:rPr>
      </w:pPr>
    </w:p>
    <w:p w14:paraId="22AE68F3" w14:textId="42209A32" w:rsidR="003B5BA3" w:rsidRDefault="003B5BA3" w:rsidP="00776777">
      <w:pPr>
        <w:pStyle w:val="Prrafodelista"/>
        <w:numPr>
          <w:ilvl w:val="0"/>
          <w:numId w:val="41"/>
        </w:numPr>
        <w:rPr>
          <w:rFonts w:cs="Arial"/>
          <w:i w:val="0"/>
        </w:rPr>
      </w:pPr>
      <w:r>
        <w:rPr>
          <w:rFonts w:cs="Arial"/>
          <w:i w:val="0"/>
        </w:rPr>
        <w:t>Opinión de Cumplimiento emitido por el Instituto del Fondo Nacional de la vivienda para los trabajadores (INFONAVIT)</w:t>
      </w:r>
    </w:p>
    <w:p w14:paraId="5ACFCD78" w14:textId="77777777" w:rsidR="002E0ABF" w:rsidRPr="002E0ABF" w:rsidRDefault="002E0ABF" w:rsidP="002E0ABF">
      <w:pPr>
        <w:pStyle w:val="Prrafodelista"/>
        <w:rPr>
          <w:rFonts w:cs="Arial"/>
          <w:i w:val="0"/>
        </w:rPr>
      </w:pPr>
    </w:p>
    <w:p w14:paraId="77C839F7" w14:textId="573198FA" w:rsidR="002E0ABF" w:rsidRDefault="002E0ABF" w:rsidP="00776777">
      <w:pPr>
        <w:pStyle w:val="Prrafodelista"/>
        <w:numPr>
          <w:ilvl w:val="0"/>
          <w:numId w:val="41"/>
        </w:numPr>
        <w:rPr>
          <w:rFonts w:cs="Arial"/>
          <w:i w:val="0"/>
        </w:rPr>
      </w:pPr>
      <w:r>
        <w:rPr>
          <w:rFonts w:cs="Arial"/>
          <w:i w:val="0"/>
        </w:rPr>
        <w:t>Copia simple de comprobante de pago de bases de la licitación.</w:t>
      </w:r>
    </w:p>
    <w:p w14:paraId="3D7F9223" w14:textId="77777777" w:rsidR="00F037E3" w:rsidRPr="00F037E3" w:rsidRDefault="00F037E3" w:rsidP="00F037E3">
      <w:pPr>
        <w:pStyle w:val="Prrafodelista"/>
        <w:rPr>
          <w:rFonts w:cs="Arial"/>
          <w:i w:val="0"/>
        </w:rPr>
      </w:pPr>
    </w:p>
    <w:p w14:paraId="5DE94163" w14:textId="6D4EA69F" w:rsidR="00F037E3" w:rsidRPr="00F037E3" w:rsidRDefault="00F037E3" w:rsidP="00F037E3">
      <w:pPr>
        <w:pStyle w:val="Prrafodelista"/>
        <w:numPr>
          <w:ilvl w:val="0"/>
          <w:numId w:val="41"/>
        </w:numPr>
        <w:rPr>
          <w:rFonts w:cs="Arial"/>
          <w:i w:val="0"/>
        </w:rPr>
      </w:pPr>
      <w:r w:rsidRPr="00F037E3">
        <w:rPr>
          <w:rFonts w:cs="Arial"/>
          <w:i w:val="0"/>
        </w:rPr>
        <w:t>Declaración de integridad, mediante la cual los licitantes manifiesten que por sí mismos, o a través de interpósita persona</w:t>
      </w:r>
      <w:r>
        <w:rPr>
          <w:rFonts w:cs="Arial"/>
          <w:i w:val="0"/>
        </w:rPr>
        <w:t>.</w:t>
      </w: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5B89DB8C" w:rsidR="00DE19E7"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EL CONTENIDO DE LAS BASES DE ESTA LICITACIÓN, ASÍ COMO</w:t>
            </w:r>
            <w:r w:rsidR="002E5812">
              <w:rPr>
                <w:rFonts w:cs="Arial"/>
                <w:i w:val="0"/>
                <w:color w:val="000000"/>
              </w:rPr>
              <w:t xml:space="preserve"> GUIAS Y FORMATOS QUE LA INTEGRAN Y</w:t>
            </w:r>
            <w:r w:rsidRPr="002169BC">
              <w:rPr>
                <w:rFonts w:cs="Arial"/>
                <w:i w:val="0"/>
                <w:color w:val="000000"/>
              </w:rPr>
              <w:t xml:space="preserve"> DE HABER CONSIDERADO LAS MODIFICACIONES QUE, EN SU CASO, SE HAYAN EFECTUADO.</w:t>
            </w:r>
          </w:p>
          <w:p w14:paraId="75A1C885" w14:textId="77777777" w:rsidR="002E5812" w:rsidRPr="002169BC"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lastRenderedPageBreak/>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77105E">
        <w:trPr>
          <w:trHeight w:val="1396"/>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50779147" w:rsidR="00DE19E7" w:rsidRPr="00D51825" w:rsidRDefault="00DE19E7" w:rsidP="00776777">
            <w:pPr>
              <w:jc w:val="center"/>
              <w:rPr>
                <w:rFonts w:cs="Arial"/>
                <w:b/>
                <w:i w:val="0"/>
                <w:color w:val="000000"/>
              </w:rPr>
            </w:pPr>
            <w:r w:rsidRPr="00D51825">
              <w:rPr>
                <w:rFonts w:cs="Arial"/>
                <w:b/>
                <w:i w:val="0"/>
                <w:color w:val="000000"/>
              </w:rPr>
              <w:t>AT 1</w:t>
            </w:r>
            <w:r w:rsidR="0077105E">
              <w:rPr>
                <w:rFonts w:cs="Arial"/>
                <w:b/>
                <w:i w:val="0"/>
                <w:color w:val="000000"/>
              </w:rPr>
              <w:t>0</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12F1981F" w:rsidR="00DE19E7" w:rsidRPr="00D51825" w:rsidRDefault="00DE19E7" w:rsidP="0077105E">
            <w:pPr>
              <w:jc w:val="center"/>
              <w:rPr>
                <w:rFonts w:cs="Arial"/>
                <w:b/>
                <w:i w:val="0"/>
                <w:color w:val="000000"/>
              </w:rPr>
            </w:pPr>
            <w:r w:rsidRPr="00D51825">
              <w:rPr>
                <w:rFonts w:cs="Arial"/>
                <w:b/>
                <w:i w:val="0"/>
                <w:color w:val="000000"/>
              </w:rPr>
              <w:t>AT 1</w:t>
            </w:r>
            <w:r w:rsidR="0077105E">
              <w:rPr>
                <w:rFonts w:cs="Arial"/>
                <w:b/>
                <w:i w:val="0"/>
                <w:color w:val="000000"/>
              </w:rPr>
              <w:t>1</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4C672C0F" w:rsidR="00DE19E7" w:rsidRPr="00D51825" w:rsidRDefault="00DE19E7" w:rsidP="0077105E">
            <w:pPr>
              <w:jc w:val="center"/>
              <w:rPr>
                <w:rFonts w:cs="Arial"/>
                <w:b/>
                <w:i w:val="0"/>
                <w:color w:val="000000"/>
              </w:rPr>
            </w:pPr>
            <w:r w:rsidRPr="00D51825">
              <w:rPr>
                <w:rFonts w:cs="Arial"/>
                <w:b/>
                <w:i w:val="0"/>
                <w:color w:val="000000"/>
              </w:rPr>
              <w:t>AT1</w:t>
            </w:r>
            <w:r w:rsidR="0077105E">
              <w:rPr>
                <w:rFonts w:cs="Arial"/>
                <w:b/>
                <w:i w:val="0"/>
                <w:color w:val="000000"/>
              </w:rPr>
              <w:t>2</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79622DFF" w:rsidR="00DE19E7" w:rsidRPr="00D51825" w:rsidRDefault="0077105E" w:rsidP="00776777">
            <w:pPr>
              <w:jc w:val="center"/>
              <w:rPr>
                <w:rFonts w:cs="Arial"/>
                <w:b/>
                <w:i w:val="0"/>
                <w:color w:val="000000"/>
              </w:rPr>
            </w:pPr>
            <w:r>
              <w:rPr>
                <w:rFonts w:cs="Arial"/>
                <w:b/>
                <w:i w:val="0"/>
                <w:color w:val="000000"/>
              </w:rPr>
              <w:t>AT13</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337C6BD7" w:rsidR="00DE19E7" w:rsidRPr="00D51825" w:rsidRDefault="0077105E" w:rsidP="00776777">
            <w:pPr>
              <w:jc w:val="center"/>
              <w:rPr>
                <w:rFonts w:cs="Arial"/>
                <w:b/>
                <w:i w:val="0"/>
                <w:color w:val="000000"/>
              </w:rPr>
            </w:pPr>
            <w:r>
              <w:rPr>
                <w:rFonts w:cs="Arial"/>
                <w:b/>
                <w:i w:val="0"/>
                <w:color w:val="000000"/>
              </w:rPr>
              <w:t>AT14</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27426163" w14:textId="77777777" w:rsidR="00E472F0" w:rsidRDefault="00E472F0" w:rsidP="00776777">
      <w:pPr>
        <w:pStyle w:val="Textoindependiente31"/>
        <w:tabs>
          <w:tab w:val="left" w:pos="567"/>
        </w:tabs>
        <w:ind w:left="567" w:hanging="567"/>
        <w:rPr>
          <w:rFonts w:cs="Arial"/>
          <w:b/>
          <w:i w:val="0"/>
          <w:sz w:val="20"/>
          <w:lang w:val="es-MX"/>
        </w:rPr>
      </w:pPr>
    </w:p>
    <w:p w14:paraId="302A2650" w14:textId="77777777" w:rsidR="00E472F0" w:rsidRDefault="00E472F0" w:rsidP="00776777">
      <w:pPr>
        <w:pStyle w:val="Textoindependiente31"/>
        <w:tabs>
          <w:tab w:val="left" w:pos="567"/>
        </w:tabs>
        <w:ind w:left="567" w:hanging="567"/>
        <w:rPr>
          <w:rFonts w:cs="Arial"/>
          <w:b/>
          <w:i w:val="0"/>
          <w:sz w:val="20"/>
          <w:lang w:val="es-MX"/>
        </w:rPr>
      </w:pPr>
    </w:p>
    <w:p w14:paraId="6E2C8D13" w14:textId="77777777" w:rsidR="00E472F0" w:rsidRDefault="00E472F0" w:rsidP="00776777">
      <w:pPr>
        <w:pStyle w:val="Textoindependiente31"/>
        <w:tabs>
          <w:tab w:val="left" w:pos="567"/>
        </w:tabs>
        <w:ind w:left="567" w:hanging="567"/>
        <w:rPr>
          <w:rFonts w:cs="Arial"/>
          <w:b/>
          <w:i w:val="0"/>
          <w:sz w:val="20"/>
          <w:lang w:val="es-MX"/>
        </w:rPr>
      </w:pPr>
    </w:p>
    <w:p w14:paraId="568BCBD6" w14:textId="1374429F"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lastRenderedPageBreak/>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Default="00DE19E7" w:rsidP="00776777">
      <w:pPr>
        <w:ind w:left="1260" w:hanging="1080"/>
        <w:rPr>
          <w:rFonts w:cs="Arial"/>
          <w:i w:val="0"/>
          <w:color w:val="000000"/>
        </w:rPr>
      </w:pPr>
      <w:r w:rsidRPr="00D51825">
        <w:rPr>
          <w:rFonts w:cs="Arial"/>
          <w:b/>
          <w:i w:val="0"/>
          <w:color w:val="000000"/>
        </w:rPr>
        <w:t xml:space="preserve">AE 13         </w:t>
      </w:r>
      <w:r w:rsidRPr="00D51825">
        <w:rPr>
          <w:rFonts w:cs="Arial"/>
          <w:i w:val="0"/>
          <w:color w:val="000000"/>
        </w:rPr>
        <w:t>CATALOGO DE CONCEPTOS.</w:t>
      </w:r>
    </w:p>
    <w:p w14:paraId="47CA67CC" w14:textId="77777777" w:rsidR="002169BC" w:rsidRDefault="002169BC" w:rsidP="00776777">
      <w:pPr>
        <w:ind w:left="1260" w:hanging="1080"/>
        <w:rPr>
          <w:rFonts w:cs="Arial"/>
          <w:b/>
          <w:i w:val="0"/>
          <w:color w:val="000000"/>
        </w:rPr>
      </w:pPr>
    </w:p>
    <w:p w14:paraId="0FB8267F" w14:textId="384A2DCA" w:rsidR="002169BC" w:rsidRPr="00D51825" w:rsidRDefault="002169BC" w:rsidP="00776777">
      <w:pPr>
        <w:ind w:left="1260" w:hanging="1080"/>
        <w:rPr>
          <w:rFonts w:cs="Arial"/>
          <w:b/>
          <w:i w:val="0"/>
          <w:color w:val="000000"/>
        </w:rPr>
      </w:pPr>
      <w:r>
        <w:rPr>
          <w:rFonts w:cs="Arial"/>
          <w:b/>
          <w:i w:val="0"/>
          <w:color w:val="000000"/>
        </w:rPr>
        <w:t xml:space="preserve">AE 14         </w:t>
      </w:r>
      <w:r>
        <w:rPr>
          <w:rFonts w:cs="Arial"/>
          <w:i w:val="0"/>
          <w:color w:val="000000"/>
        </w:rPr>
        <w:t>CARTA COMPROMISO DE LA PROPUESTA</w:t>
      </w:r>
    </w:p>
    <w:p w14:paraId="1B4522EB" w14:textId="77777777" w:rsidR="00DE19E7" w:rsidRPr="00D51825" w:rsidRDefault="00DE19E7" w:rsidP="00776777">
      <w:pPr>
        <w:rPr>
          <w:rFonts w:cs="Arial"/>
          <w:b/>
          <w:i w:val="0"/>
          <w:color w:val="000000"/>
        </w:rPr>
      </w:pPr>
    </w:p>
    <w:p w14:paraId="6E8712E4" w14:textId="1404915E" w:rsidR="00DE19E7" w:rsidRPr="00D51825" w:rsidRDefault="00DE19E7" w:rsidP="00776777">
      <w:pPr>
        <w:ind w:left="567" w:right="360" w:hanging="567"/>
        <w:jc w:val="both"/>
        <w:rPr>
          <w:rFonts w:cs="Arial"/>
          <w:b/>
          <w:i w:val="0"/>
        </w:rPr>
      </w:pPr>
      <w:r w:rsidRPr="00D51825">
        <w:rPr>
          <w:rFonts w:cs="Arial"/>
          <w:b/>
          <w:i w:val="0"/>
        </w:rPr>
        <w:lastRenderedPageBreak/>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25A41565" w:rsidR="00DE19E7" w:rsidRPr="00D51825" w:rsidRDefault="00DE19E7" w:rsidP="00776777">
      <w:pPr>
        <w:ind w:left="567" w:right="360" w:hanging="567"/>
        <w:jc w:val="both"/>
        <w:rPr>
          <w:rFonts w:cs="Arial"/>
          <w:b/>
          <w:i w:val="0"/>
        </w:rPr>
      </w:pPr>
      <w:r w:rsidRPr="00D51825">
        <w:rPr>
          <w:rFonts w:cs="Arial"/>
          <w:b/>
          <w:i w:val="0"/>
        </w:rPr>
        <w:t>4.5</w:t>
      </w:r>
      <w:r w:rsidR="00CE645C">
        <w:rPr>
          <w:rFonts w:cs="Arial"/>
          <w:b/>
          <w:i w:val="0"/>
        </w:rPr>
        <w:t xml:space="preserve">     </w:t>
      </w:r>
      <w:r w:rsidRPr="00D51825">
        <w:rPr>
          <w:rFonts w:cs="Arial"/>
          <w:b/>
          <w:i w:val="0"/>
        </w:rPr>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CE645C">
      <w:pPr>
        <w:pStyle w:val="ROMANOS"/>
        <w:tabs>
          <w:tab w:val="left" w:pos="9356"/>
        </w:tabs>
        <w:spacing w:after="0" w:line="240" w:lineRule="auto"/>
        <w:ind w:left="426" w:hanging="426"/>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2E1D9F49" w:rsidR="00DE19E7" w:rsidRPr="00D51825" w:rsidRDefault="00DE19E7" w:rsidP="00FB5E2D">
      <w:pPr>
        <w:pStyle w:val="ROMANOS"/>
        <w:tabs>
          <w:tab w:val="left" w:pos="9356"/>
        </w:tabs>
        <w:spacing w:after="0" w:line="240" w:lineRule="auto"/>
        <w:ind w:left="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w:t>
      </w:r>
      <w:r w:rsidR="00E56C41">
        <w:rPr>
          <w:rFonts w:cs="Arial"/>
          <w:i w:val="0"/>
          <w:sz w:val="20"/>
          <w:lang w:val="es-MX"/>
        </w:rPr>
        <w:t>en estas bases de</w:t>
      </w:r>
      <w:r w:rsidRPr="00D51825">
        <w:rPr>
          <w:rFonts w:cs="Arial"/>
          <w:i w:val="0"/>
          <w:sz w:val="20"/>
          <w:lang w:val="es-MX"/>
        </w:rPr>
        <w:t xml:space="preserve"> licitación, al monto total de la proposición</w:t>
      </w:r>
      <w:r w:rsidR="00E56C41">
        <w:rPr>
          <w:rFonts w:cs="Arial"/>
          <w:i w:val="0"/>
          <w:sz w:val="20"/>
          <w:lang w:val="es-MX"/>
        </w:rPr>
        <w:t xml:space="preserve"> ganadora</w:t>
      </w:r>
      <w:r w:rsidRPr="00D51825">
        <w:rPr>
          <w:rFonts w:cs="Arial"/>
          <w:i w:val="0"/>
          <w:sz w:val="20"/>
          <w:lang w:val="es-MX"/>
        </w:rPr>
        <w:t xml:space="preserve">.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FB5E2D">
      <w:pPr>
        <w:pStyle w:val="ROMANOS"/>
        <w:tabs>
          <w:tab w:val="left" w:pos="9356"/>
        </w:tabs>
        <w:spacing w:after="0" w:line="240" w:lineRule="auto"/>
        <w:ind w:left="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6875AF21" w14:textId="77777777" w:rsidR="00DE19E7" w:rsidRPr="00D51825" w:rsidRDefault="00DE19E7" w:rsidP="00776777">
      <w:pPr>
        <w:jc w:val="both"/>
        <w:rPr>
          <w:rFonts w:cs="Arial"/>
          <w:i w:val="0"/>
        </w:rPr>
      </w:pPr>
    </w:p>
    <w:p w14:paraId="44073E5A" w14:textId="77777777" w:rsidR="00704A1A" w:rsidRDefault="00704A1A" w:rsidP="00776777">
      <w:pPr>
        <w:pStyle w:val="Sangra2detindependiente"/>
        <w:ind w:left="567" w:hanging="567"/>
        <w:rPr>
          <w:rFonts w:cs="Arial"/>
        </w:rPr>
      </w:pPr>
    </w:p>
    <w:p w14:paraId="04D443EB" w14:textId="77777777" w:rsidR="00704A1A" w:rsidRDefault="00704A1A" w:rsidP="00776777">
      <w:pPr>
        <w:pStyle w:val="Sangra2detindependiente"/>
        <w:ind w:left="567" w:hanging="567"/>
        <w:rPr>
          <w:rFonts w:cs="Arial"/>
        </w:rPr>
      </w:pPr>
    </w:p>
    <w:p w14:paraId="350631A3" w14:textId="77777777" w:rsidR="00704A1A" w:rsidRDefault="00704A1A" w:rsidP="00776777">
      <w:pPr>
        <w:pStyle w:val="Sangra2detindependiente"/>
        <w:ind w:left="567" w:hanging="567"/>
        <w:rPr>
          <w:rFonts w:cs="Arial"/>
        </w:rPr>
      </w:pPr>
    </w:p>
    <w:p w14:paraId="05CC784F" w14:textId="5B2BA92E" w:rsidR="00DE19E7" w:rsidRPr="00D51825" w:rsidRDefault="00DE19E7" w:rsidP="00776777">
      <w:pPr>
        <w:pStyle w:val="Sangra2detindependiente"/>
        <w:ind w:left="567" w:hanging="567"/>
        <w:rPr>
          <w:rFonts w:cs="Arial"/>
        </w:rPr>
      </w:pPr>
      <w:r w:rsidRPr="00D51825">
        <w:rPr>
          <w:rFonts w:cs="Arial"/>
        </w:rPr>
        <w:lastRenderedPageBreak/>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6D764405" w14:textId="77777777" w:rsidR="00BC020D" w:rsidRPr="00BC020D" w:rsidRDefault="00BC020D" w:rsidP="00BC020D">
      <w:pPr>
        <w:widowControl w:val="0"/>
        <w:suppressAutoHyphens/>
        <w:spacing w:after="160" w:line="252" w:lineRule="auto"/>
        <w:ind w:right="-142" w:hanging="24"/>
        <w:jc w:val="both"/>
        <w:rPr>
          <w:rFonts w:cs="Arial"/>
          <w:i w:val="0"/>
        </w:rPr>
      </w:pPr>
      <w:r w:rsidRPr="00BC020D">
        <w:rPr>
          <w:rFonts w:cs="Arial"/>
          <w:i w:val="0"/>
        </w:rPr>
        <w:t>Los trabajos objeto del presente contrato, se pagarán conforme a lo establecido en el catálogo de conceptos, mediante la formulación de estimaciones sujetas a los trabajos ejecutados con una periodicidad no mayor de un mes con base en las normas de calidad de los materiales y especificaciones de construcción, en este caso la Comisión de Agua Potable y Alcantarillado del Estado de Quintana Roo abarcarán el período quincenal. La persona Contratista deberá presentar las estimaciones a la residencia de obra dentro de los seis (6) días naturales siguientes a la fecha de corte para el pago de las estimaciones que hubiera fijado la instancia convocante en el contrato acompañadas de la documentación que acredite la procedencia de su pago; la que será el día último de cada periodo acordado, la residencia de obra para realizar la revisión y autorización de las estimaciones contara con un plazo no mayor de quince (15) días naturales siguientes a su presentación. En el supuesto de que surjan diferencias técnicas o numéricas que no puedan ser autorizadas dentro de dicho plazo, éstas se resolverán e incorporaran en la siguiente estimación.</w:t>
      </w:r>
    </w:p>
    <w:p w14:paraId="6D1C5CCA" w14:textId="77777777" w:rsidR="00BC020D" w:rsidRPr="00BC020D" w:rsidRDefault="00BC020D" w:rsidP="00BC020D">
      <w:pPr>
        <w:widowControl w:val="0"/>
        <w:suppressAutoHyphens/>
        <w:spacing w:after="160" w:line="252" w:lineRule="auto"/>
        <w:ind w:right="-142" w:hanging="24"/>
        <w:jc w:val="both"/>
        <w:rPr>
          <w:rFonts w:cs="Arial"/>
          <w:i w:val="0"/>
        </w:rPr>
      </w:pPr>
      <w:r w:rsidRPr="00BC020D">
        <w:rPr>
          <w:rFonts w:cs="Arial"/>
          <w:i w:val="0"/>
        </w:rPr>
        <w:t>Las estimaciones por trabajos ejecutados deberán pagarse por la Comisión de Agua Potable y Alcantarillado del Estado de Quintana Roo en las oficinas de la Unidad Administrativa correspondiente, ubicadas en Av. Efraín Aguilar No. 210, Col. Centro, Cd. Chetumal, Q. Roo, bajo su responsabilidad, en un plazo no mayor a veinte (20) días naturales, contados a partir de la fecha en que hayan sido autorizadas por la residencia de obra que se trate.</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7664B041" w:rsidR="00DE19E7" w:rsidRPr="00D51825" w:rsidRDefault="00DE19E7" w:rsidP="00776777">
      <w:pPr>
        <w:jc w:val="both"/>
        <w:rPr>
          <w:rFonts w:cs="Arial"/>
          <w:i w:val="0"/>
        </w:rPr>
      </w:pPr>
      <w:r w:rsidRPr="00D51825">
        <w:rPr>
          <w:rFonts w:cs="Arial"/>
          <w:i w:val="0"/>
        </w:rPr>
        <w:t xml:space="preserve">El licitante al que se le adjudique el contrato, pagará un derecho </w:t>
      </w:r>
      <w:r w:rsidRPr="004C3C27">
        <w:rPr>
          <w:rFonts w:cs="Arial"/>
          <w:i w:val="0"/>
          <w:highlight w:val="yellow"/>
        </w:rPr>
        <w:t xml:space="preserve">equivalente al </w:t>
      </w:r>
      <w:r w:rsidR="004C3C27" w:rsidRPr="004C3C27">
        <w:rPr>
          <w:rFonts w:cs="Arial"/>
          <w:i w:val="0"/>
          <w:highlight w:val="yellow"/>
        </w:rPr>
        <w:t>0.5</w:t>
      </w:r>
      <w:r w:rsidRPr="004C3C27">
        <w:rPr>
          <w:rFonts w:cs="Arial"/>
          <w:i w:val="0"/>
          <w:highlight w:val="yellow"/>
        </w:rPr>
        <w:t>%</w:t>
      </w:r>
      <w:r w:rsidRPr="00353CCF">
        <w:rPr>
          <w:rFonts w:cs="Arial"/>
          <w:i w:val="0"/>
        </w:rPr>
        <w:t xml:space="preserve"> </w:t>
      </w:r>
      <w:r w:rsidR="004C3C27">
        <w:rPr>
          <w:rFonts w:cs="Arial"/>
          <w:i w:val="0"/>
        </w:rPr>
        <w:t xml:space="preserve">(cinco al millar), </w:t>
      </w:r>
      <w:r w:rsidRPr="00353CCF">
        <w:rPr>
          <w:rFonts w:cs="Arial"/>
          <w:i w:val="0"/>
        </w:rPr>
        <w:t>(</w:t>
      </w:r>
      <w:r w:rsidRPr="00D51825">
        <w:rPr>
          <w:rFonts w:cs="Arial"/>
          <w:i w:val="0"/>
        </w:rPr>
        <w:t>porcentaje considerado en el formato de contrato) sobre el importe de cada una de las estimaciones de trabajo por concepto de derechos de Servicio de Inspección y Vigilancia de los trabajos será para la Secretaría considerada en el formato de contra</w:t>
      </w:r>
      <w:r w:rsidR="004C3C27">
        <w:rPr>
          <w:rFonts w:cs="Arial"/>
          <w:i w:val="0"/>
        </w:rPr>
        <w:t xml:space="preserve">to estipulado en el </w:t>
      </w:r>
      <w:r w:rsidR="004C3C27" w:rsidRPr="004C3C27">
        <w:rPr>
          <w:rFonts w:cs="Arial"/>
          <w:i w:val="0"/>
          <w:highlight w:val="yellow"/>
        </w:rPr>
        <w:t>Artículo 73-Bis de la Ley de derechos del Estado de Quintana Roo.</w:t>
      </w:r>
    </w:p>
    <w:p w14:paraId="5F0A7A32" w14:textId="77777777" w:rsidR="00DE19E7" w:rsidRPr="00D51825" w:rsidRDefault="00DE19E7" w:rsidP="00776777">
      <w:pPr>
        <w:jc w:val="both"/>
        <w:rPr>
          <w:rFonts w:cs="Arial"/>
          <w:i w:val="0"/>
        </w:rPr>
      </w:pPr>
    </w:p>
    <w:p w14:paraId="2FFEAD9A" w14:textId="068F91C9" w:rsidR="00DE19E7" w:rsidRPr="00D51825" w:rsidRDefault="00DE19E7" w:rsidP="00776777">
      <w:pPr>
        <w:pStyle w:val="Textoindependiente"/>
        <w:rPr>
          <w:rFonts w:cs="Arial"/>
          <w:i w:val="0"/>
          <w:lang w:val="es-MX"/>
        </w:rPr>
      </w:pPr>
      <w:r w:rsidRPr="00D51825">
        <w:rPr>
          <w:rFonts w:cs="Arial"/>
          <w:i w:val="0"/>
          <w:lang w:val="es-MX"/>
        </w:rPr>
        <w:t xml:space="preserve">El contratista adjudicatario del contrato que sea socio de la Cámara Mexicana de la Industria de la Construcción podrá, voluntariamente, aportar </w:t>
      </w:r>
      <w:r w:rsidR="00293983" w:rsidRPr="00293983">
        <w:rPr>
          <w:rFonts w:cs="Arial"/>
          <w:i w:val="0"/>
          <w:lang w:val="es-MX"/>
        </w:rPr>
        <w:t xml:space="preserve">él siete al millar (0.7%) </w:t>
      </w:r>
      <w:r w:rsidR="00293983">
        <w:rPr>
          <w:rFonts w:cs="Arial"/>
          <w:i w:val="0"/>
          <w:lang w:val="es-MX"/>
        </w:rPr>
        <w:t xml:space="preserve"> </w:t>
      </w:r>
      <w:r w:rsidRPr="00D51825">
        <w:rPr>
          <w:rFonts w:cs="Arial"/>
          <w:i w:val="0"/>
          <w:lang w:val="es-MX"/>
        </w:rPr>
        <w:t xml:space="preserve">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FB5E2D">
        <w:rPr>
          <w:rFonts w:cs="Arial"/>
          <w:i w:val="0"/>
        </w:rPr>
        <w:t>Nombre</w:t>
      </w:r>
      <w:r w:rsidRPr="00D51825">
        <w:rPr>
          <w:rFonts w:cs="Arial"/>
          <w:i w:val="0"/>
        </w:rPr>
        <w:t>,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76380">
        <w:rPr>
          <w:rFonts w:cs="Arial"/>
          <w:b/>
          <w:iCs/>
          <w:color w:val="000000"/>
          <w:u w:val="single"/>
        </w:rPr>
        <w:t>Las proposiciones presentadas deberán ser firmadas autógrafamente por los licitantes o sus apoderados.</w:t>
      </w:r>
      <w:r w:rsidRPr="00D51825">
        <w:rPr>
          <w:rFonts w:cs="Arial"/>
          <w:b/>
          <w:i w:val="0"/>
          <w:color w:val="000000"/>
        </w:rPr>
        <w:t xml:space="preserve">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w:t>
      </w:r>
      <w:r w:rsidRPr="00D51825">
        <w:rPr>
          <w:rFonts w:cs="Arial"/>
          <w:bCs/>
          <w:i w:val="0"/>
        </w:rPr>
        <w:lastRenderedPageBreak/>
        <w:t>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D51825" w:rsidRDefault="00DE19E7" w:rsidP="00776777">
      <w:pPr>
        <w:pStyle w:val="Sangra2detindependiente"/>
        <w:ind w:left="567" w:hanging="567"/>
        <w:rPr>
          <w:rFonts w:cs="Arial"/>
        </w:rPr>
      </w:pPr>
      <w:r w:rsidRPr="00D51825">
        <w:rPr>
          <w:rFonts w:cs="Arial"/>
        </w:rPr>
        <w:t>5.1</w:t>
      </w:r>
      <w:r w:rsidRPr="00D51825">
        <w:rPr>
          <w:rFonts w:cs="Arial"/>
        </w:rPr>
        <w:tab/>
        <w:t xml:space="preserve">PRESENTACIÓN Y APERTURA DE LAS PROPOSICIONES, Y </w:t>
      </w:r>
      <w:r w:rsidRPr="00E36227">
        <w:rPr>
          <w:rFonts w:cs="Arial"/>
          <w:highlight w:val="cyan"/>
        </w:rPr>
        <w:t>FALLO</w:t>
      </w:r>
      <w:r w:rsidRPr="00D51825">
        <w:rPr>
          <w:rFonts w:cs="Arial"/>
        </w:rPr>
        <w:t xml:space="preserve"> DE LA LICITACIÓN.</w:t>
      </w:r>
    </w:p>
    <w:p w14:paraId="0D8A157F" w14:textId="77777777" w:rsidR="00DE19E7" w:rsidRPr="00D51825" w:rsidRDefault="00DE19E7" w:rsidP="00776777">
      <w:pPr>
        <w:tabs>
          <w:tab w:val="left" w:pos="8609"/>
        </w:tabs>
        <w:jc w:val="both"/>
        <w:rPr>
          <w:rFonts w:cs="Arial"/>
          <w:i w:val="0"/>
        </w:rPr>
      </w:pPr>
    </w:p>
    <w:p w14:paraId="05676FF3" w14:textId="4AB87213" w:rsidR="00DE19E7" w:rsidRPr="00D51825" w:rsidRDefault="00DE19E7" w:rsidP="00776777">
      <w:pPr>
        <w:tabs>
          <w:tab w:val="left" w:pos="8609"/>
        </w:tabs>
        <w:jc w:val="both"/>
        <w:rPr>
          <w:rFonts w:cs="Arial"/>
          <w:i w:val="0"/>
        </w:rPr>
      </w:pPr>
      <w:r w:rsidRPr="00D51825">
        <w:rPr>
          <w:rFonts w:cs="Arial"/>
          <w:i w:val="0"/>
        </w:rPr>
        <w:t xml:space="preserve">Los representantes de las empresas deberán presentar sus propuestas </w:t>
      </w:r>
      <w:r w:rsidRPr="00AB54C9">
        <w:rPr>
          <w:rFonts w:cs="Arial"/>
          <w:i w:val="0"/>
        </w:rPr>
        <w:t xml:space="preserve">al acto de la </w:t>
      </w:r>
      <w:r w:rsidRPr="00E36227">
        <w:rPr>
          <w:rFonts w:cs="Arial"/>
          <w:b/>
          <w:bCs/>
          <w:i w:val="0"/>
          <w:highlight w:val="cyan"/>
        </w:rPr>
        <w:t>presentación y apertura</w:t>
      </w:r>
      <w:r w:rsidRPr="00AB54C9">
        <w:rPr>
          <w:rFonts w:cs="Arial"/>
          <w:i w:val="0"/>
        </w:rPr>
        <w:t xml:space="preserve"> de las mismas y estas se llevarán a cabo</w:t>
      </w:r>
      <w:r w:rsidRPr="00AB54C9">
        <w:rPr>
          <w:rFonts w:cs="Arial"/>
          <w:i w:val="0"/>
          <w:color w:val="FF0000"/>
        </w:rPr>
        <w:t xml:space="preserve"> </w:t>
      </w:r>
      <w:r w:rsidRPr="00AB54C9">
        <w:rPr>
          <w:rFonts w:cs="Arial"/>
          <w:i w:val="0"/>
        </w:rPr>
        <w:t xml:space="preserve">a las </w:t>
      </w:r>
      <w:r w:rsidR="00525448">
        <w:rPr>
          <w:rFonts w:cs="Arial"/>
          <w:b/>
          <w:i w:val="0"/>
          <w:noProof/>
          <w:highlight w:val="yellow"/>
        </w:rPr>
        <w:t>1</w:t>
      </w:r>
      <w:r w:rsidR="00E472F0">
        <w:rPr>
          <w:rFonts w:cs="Arial"/>
          <w:b/>
          <w:i w:val="0"/>
          <w:noProof/>
          <w:highlight w:val="yellow"/>
        </w:rPr>
        <w:t>0</w:t>
      </w:r>
      <w:r w:rsidRPr="002B7E25">
        <w:rPr>
          <w:rFonts w:cs="Arial"/>
          <w:b/>
          <w:i w:val="0"/>
          <w:noProof/>
          <w:highlight w:val="yellow"/>
        </w:rPr>
        <w:t>:</w:t>
      </w:r>
      <w:r w:rsidR="00E472F0">
        <w:rPr>
          <w:rFonts w:cs="Arial"/>
          <w:b/>
          <w:i w:val="0"/>
          <w:noProof/>
          <w:highlight w:val="yellow"/>
        </w:rPr>
        <w:t>0</w:t>
      </w:r>
      <w:r w:rsidRPr="002B7E25">
        <w:rPr>
          <w:rFonts w:cs="Arial"/>
          <w:b/>
          <w:i w:val="0"/>
          <w:noProof/>
          <w:highlight w:val="yellow"/>
        </w:rPr>
        <w:t xml:space="preserve">0 </w:t>
      </w:r>
      <w:r w:rsidRPr="002B7E25">
        <w:rPr>
          <w:rFonts w:cs="Arial"/>
          <w:b/>
          <w:i w:val="0"/>
          <w:highlight w:val="yellow"/>
        </w:rPr>
        <w:t>horas</w:t>
      </w:r>
      <w:r w:rsidRPr="002B7E25">
        <w:rPr>
          <w:rFonts w:cs="Arial"/>
          <w:i w:val="0"/>
          <w:highlight w:val="yellow"/>
        </w:rPr>
        <w:t xml:space="preserve">, </w:t>
      </w:r>
      <w:r w:rsidRPr="00CD3B86">
        <w:rPr>
          <w:rFonts w:cs="Arial"/>
          <w:b/>
          <w:bCs/>
          <w:i w:val="0"/>
          <w:highlight w:val="yellow"/>
        </w:rPr>
        <w:t xml:space="preserve">el </w:t>
      </w:r>
      <w:r w:rsidR="004C3C27">
        <w:rPr>
          <w:rFonts w:cs="Arial"/>
          <w:b/>
          <w:bCs/>
          <w:i w:val="0"/>
          <w:highlight w:val="yellow"/>
        </w:rPr>
        <w:t>2</w:t>
      </w:r>
      <w:r w:rsidR="00E472F0">
        <w:rPr>
          <w:rFonts w:cs="Arial"/>
          <w:b/>
          <w:bCs/>
          <w:i w:val="0"/>
          <w:highlight w:val="yellow"/>
        </w:rPr>
        <w:t>7</w:t>
      </w:r>
      <w:r w:rsidR="00933F6B" w:rsidRPr="00933F6B">
        <w:rPr>
          <w:rFonts w:cs="Arial"/>
          <w:b/>
          <w:bCs/>
          <w:i w:val="0"/>
          <w:highlight w:val="yellow"/>
        </w:rPr>
        <w:t xml:space="preserve"> de </w:t>
      </w:r>
      <w:r w:rsidR="00E472F0">
        <w:rPr>
          <w:rFonts w:cs="Arial"/>
          <w:b/>
          <w:bCs/>
          <w:i w:val="0"/>
          <w:highlight w:val="yellow"/>
        </w:rPr>
        <w:t>Agost</w:t>
      </w:r>
      <w:r w:rsidR="00EE2B5D">
        <w:rPr>
          <w:rFonts w:cs="Arial"/>
          <w:b/>
          <w:bCs/>
          <w:i w:val="0"/>
          <w:highlight w:val="yellow"/>
        </w:rPr>
        <w:t>o</w:t>
      </w:r>
      <w:r w:rsidR="00933F6B" w:rsidRPr="00933F6B">
        <w:rPr>
          <w:rFonts w:cs="Arial"/>
          <w:b/>
          <w:bCs/>
          <w:i w:val="0"/>
          <w:highlight w:val="yellow"/>
        </w:rPr>
        <w:t xml:space="preserve"> de 2025</w:t>
      </w:r>
      <w:r w:rsidRPr="00933F6B">
        <w:rPr>
          <w:rFonts w:cs="Arial"/>
          <w:b/>
          <w:bCs/>
          <w:i w:val="0"/>
          <w:color w:val="000000"/>
          <w:highlight w:val="yellow"/>
        </w:rPr>
        <w:t xml:space="preserve">, </w:t>
      </w:r>
      <w:r w:rsidRPr="002B7E25">
        <w:rPr>
          <w:rFonts w:cs="Arial"/>
          <w:i w:val="0"/>
          <w:color w:val="000000"/>
          <w:highlight w:val="yellow"/>
        </w:rPr>
        <w:t xml:space="preserve">en la </w:t>
      </w:r>
      <w:r w:rsidR="00E472F0">
        <w:rPr>
          <w:rFonts w:cs="Arial"/>
          <w:i w:val="0"/>
          <w:color w:val="000000"/>
          <w:highlight w:val="yellow"/>
        </w:rPr>
        <w:t>S</w:t>
      </w:r>
      <w:r w:rsidRPr="002B7E25">
        <w:rPr>
          <w:rFonts w:cs="Arial"/>
          <w:i w:val="0"/>
          <w:color w:val="000000"/>
          <w:highlight w:val="yellow"/>
        </w:rPr>
        <w:t xml:space="preserve">ala de </w:t>
      </w:r>
      <w:r w:rsidR="00E472F0">
        <w:rPr>
          <w:rFonts w:cs="Arial"/>
          <w:i w:val="0"/>
          <w:color w:val="000000"/>
          <w:highlight w:val="yellow"/>
        </w:rPr>
        <w:t>J</w:t>
      </w:r>
      <w:r w:rsidRPr="002B7E25">
        <w:rPr>
          <w:rFonts w:cs="Arial"/>
          <w:i w:val="0"/>
          <w:color w:val="000000"/>
          <w:highlight w:val="yellow"/>
        </w:rPr>
        <w:t>untas de la</w:t>
      </w:r>
      <w:r w:rsidRPr="002B7E25">
        <w:rPr>
          <w:rFonts w:cs="Arial"/>
          <w:b/>
          <w:i w:val="0"/>
          <w:color w:val="000000"/>
          <w:highlight w:val="yellow"/>
        </w:rPr>
        <w:t xml:space="preserve"> </w:t>
      </w:r>
      <w:r w:rsidR="00D76380">
        <w:rPr>
          <w:rFonts w:cs="Arial"/>
          <w:b/>
          <w:i w:val="0"/>
          <w:color w:val="000000"/>
          <w:highlight w:val="yellow"/>
        </w:rPr>
        <w:t>Dirección General</w:t>
      </w:r>
      <w:r w:rsidRPr="002B7E25">
        <w:rPr>
          <w:rFonts w:cs="Arial"/>
          <w:b/>
          <w:i w:val="0"/>
          <w:color w:val="000000"/>
          <w:highlight w:val="yellow"/>
        </w:rPr>
        <w:t xml:space="preserve"> situada en el predio marcado con el número 210 d</w:t>
      </w:r>
      <w:r w:rsidR="002F22BC">
        <w:rPr>
          <w:rFonts w:cs="Arial"/>
          <w:b/>
          <w:i w:val="0"/>
          <w:color w:val="000000"/>
          <w:highlight w:val="yellow"/>
        </w:rPr>
        <w:t>k</w:t>
      </w:r>
      <w:r w:rsidRPr="002B7E25">
        <w:rPr>
          <w:rFonts w:cs="Arial"/>
          <w:b/>
          <w:i w:val="0"/>
          <w:color w:val="000000"/>
          <w:highlight w:val="yellow"/>
        </w:rPr>
        <w:t>e la Av. Efraín Aguilar entre Av. Benito Juárez y Av. Héroes, Cd de Chetumal, Q. Roo. Tel: (983) 83-500-11</w:t>
      </w:r>
      <w:r w:rsidR="006C2186" w:rsidRPr="002B7E25">
        <w:rPr>
          <w:rFonts w:cs="Arial"/>
          <w:b/>
          <w:i w:val="0"/>
          <w:color w:val="000000"/>
          <w:highlight w:val="yellow"/>
        </w:rPr>
        <w:t>, ext. 1028</w:t>
      </w:r>
      <w:r w:rsidRPr="002B7E25">
        <w:rPr>
          <w:rFonts w:cs="Arial"/>
          <w:i w:val="0"/>
          <w:color w:val="000000"/>
          <w:highlight w:val="yellow"/>
        </w:rPr>
        <w:t>,</w:t>
      </w:r>
      <w:r w:rsidRPr="00AB54C9">
        <w:rPr>
          <w:rFonts w:cs="Arial"/>
          <w:i w:val="0"/>
        </w:rPr>
        <w:t xml:space="preserve"> donde se llevará a cabo el acto de presentación</w:t>
      </w:r>
      <w:r w:rsidRPr="00D51825">
        <w:rPr>
          <w:rFonts w:cs="Arial"/>
          <w:i w:val="0"/>
        </w:rPr>
        <w:t xml:space="preserve">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77777777"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Documento Económico AE 13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6C50F118" w:rsidR="00DE19E7" w:rsidRPr="00D51825" w:rsidRDefault="00DE19E7" w:rsidP="00525448">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el predio marcado con el número 210 de la Av. Efraín Aguilar entre Av. Benito Juárez y Av. Héroes, Cd de Chetumal, Q. Roo. Tel: (983) 83-500-11</w:t>
      </w:r>
      <w:r w:rsidR="00B42AB3" w:rsidRPr="00D51825">
        <w:rPr>
          <w:rFonts w:cs="Arial"/>
          <w:b/>
          <w:i w:val="0"/>
          <w:color w:val="000000"/>
          <w:sz w:val="20"/>
          <w:lang w:val="es-MX"/>
        </w:rPr>
        <w:t>, ext. 1028</w:t>
      </w:r>
      <w:r w:rsidRPr="00D51825">
        <w:rPr>
          <w:rFonts w:cs="Arial"/>
          <w:b/>
          <w:i w:val="0"/>
          <w:color w:val="000000"/>
          <w:sz w:val="20"/>
          <w:lang w:val="es-MX"/>
        </w:rPr>
        <w:t>, de la ciudad de Chetumal, Quintana Ro</w:t>
      </w:r>
      <w:r w:rsidRPr="00D51825">
        <w:rPr>
          <w:rFonts w:cs="Arial"/>
          <w:i w:val="0"/>
          <w:color w:val="000000"/>
          <w:sz w:val="20"/>
          <w:lang w:val="es-MX"/>
        </w:rPr>
        <w:t>o</w:t>
      </w:r>
      <w:r w:rsidRPr="00D51825">
        <w:rPr>
          <w:rFonts w:cs="Arial"/>
          <w:i w:val="0"/>
          <w:sz w:val="20"/>
          <w:lang w:val="es-MX"/>
        </w:rPr>
        <w:t xml:space="preserve">, por un término que no será menor a 5 (CINCO) días hábiles, </w:t>
      </w:r>
      <w:r w:rsidRPr="00D51825">
        <w:rPr>
          <w:rFonts w:cs="Arial"/>
          <w:i w:val="0"/>
          <w:color w:val="000000"/>
          <w:sz w:val="20"/>
          <w:lang w:val="es-MX"/>
        </w:rPr>
        <w:t>dejándose</w:t>
      </w:r>
      <w:r w:rsidRPr="00D51825">
        <w:rPr>
          <w:rFonts w:cs="Arial"/>
          <w:i w:val="0"/>
          <w:sz w:val="20"/>
          <w:lang w:val="es-MX"/>
        </w:rPr>
        <w:t xml:space="preserve"> </w:t>
      </w:r>
      <w:r w:rsidRPr="00D51825">
        <w:rPr>
          <w:rFonts w:cs="Arial"/>
          <w:i w:val="0"/>
          <w:sz w:val="20"/>
          <w:lang w:val="es-MX"/>
        </w:rPr>
        <w:lastRenderedPageBreak/>
        <w:t>constancia en el expediente de la licitación de la fecha, hora y lugar en que haya sido fijada el acta</w:t>
      </w:r>
      <w:r w:rsidRPr="00D51825">
        <w:rPr>
          <w:rFonts w:cs="Arial"/>
          <w:i w:val="0"/>
          <w:color w:val="000000"/>
          <w:sz w:val="20"/>
          <w:lang w:val="es-MX"/>
        </w:rPr>
        <w:t xml:space="preserve">. </w:t>
      </w:r>
      <w:r w:rsidRPr="002F28E7">
        <w:rPr>
          <w:rFonts w:cs="Arial"/>
          <w:i w:val="0"/>
          <w:color w:val="000000"/>
          <w:sz w:val="20"/>
          <w:lang w:val="es-MX"/>
        </w:rPr>
        <w:t xml:space="preserve">En el acta se señalará que </w:t>
      </w:r>
      <w:r w:rsidRPr="002F28E7">
        <w:rPr>
          <w:rFonts w:cs="Arial"/>
          <w:b/>
          <w:i w:val="0"/>
          <w:color w:val="000000"/>
          <w:sz w:val="20"/>
          <w:lang w:val="es-MX"/>
        </w:rPr>
        <w:t xml:space="preserve">el </w:t>
      </w:r>
      <w:r w:rsidRPr="00E36227">
        <w:rPr>
          <w:rFonts w:cs="Arial"/>
          <w:b/>
          <w:i w:val="0"/>
          <w:color w:val="000000"/>
          <w:sz w:val="20"/>
          <w:highlight w:val="cyan"/>
          <w:lang w:val="es-MX"/>
        </w:rPr>
        <w:t>fallo de la licitación</w:t>
      </w:r>
      <w:r w:rsidRPr="002F28E7">
        <w:rPr>
          <w:rFonts w:cs="Arial"/>
          <w:i w:val="0"/>
          <w:color w:val="000000"/>
          <w:sz w:val="20"/>
          <w:lang w:val="es-MX"/>
        </w:rPr>
        <w:t xml:space="preserve"> se efectuará a </w:t>
      </w:r>
      <w:r w:rsidRPr="002B7E25">
        <w:rPr>
          <w:rFonts w:cs="Arial"/>
          <w:i w:val="0"/>
          <w:color w:val="000000"/>
          <w:sz w:val="20"/>
          <w:highlight w:val="yellow"/>
          <w:lang w:val="es-MX"/>
        </w:rPr>
        <w:t xml:space="preserve">las </w:t>
      </w:r>
      <w:r w:rsidR="00525448">
        <w:rPr>
          <w:rFonts w:cs="Arial"/>
          <w:b/>
          <w:bCs/>
          <w:i w:val="0"/>
          <w:color w:val="000000"/>
          <w:sz w:val="20"/>
          <w:highlight w:val="yellow"/>
          <w:lang w:val="es-MX"/>
        </w:rPr>
        <w:t>1</w:t>
      </w:r>
      <w:r w:rsidR="00126258">
        <w:rPr>
          <w:rFonts w:cs="Arial"/>
          <w:b/>
          <w:bCs/>
          <w:i w:val="0"/>
          <w:color w:val="000000"/>
          <w:sz w:val="20"/>
          <w:highlight w:val="yellow"/>
          <w:lang w:val="es-MX"/>
        </w:rPr>
        <w:t>0</w:t>
      </w:r>
      <w:r w:rsidRPr="002B7E25">
        <w:rPr>
          <w:rFonts w:cs="Arial"/>
          <w:b/>
          <w:i w:val="0"/>
          <w:noProof/>
          <w:sz w:val="20"/>
          <w:highlight w:val="yellow"/>
          <w:lang w:val="es-MX"/>
        </w:rPr>
        <w:t>:</w:t>
      </w:r>
      <w:r w:rsidR="00EE2B5D">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Pr="002B7E25">
        <w:rPr>
          <w:rFonts w:cs="Arial"/>
          <w:i w:val="0"/>
          <w:sz w:val="20"/>
          <w:highlight w:val="yellow"/>
          <w:lang w:val="es-MX"/>
        </w:rPr>
        <w:t xml:space="preserve">, </w:t>
      </w:r>
      <w:r w:rsidRPr="002B7E25">
        <w:rPr>
          <w:rFonts w:cs="Arial"/>
          <w:b/>
          <w:bCs/>
          <w:i w:val="0"/>
          <w:sz w:val="20"/>
          <w:highlight w:val="yellow"/>
          <w:lang w:val="es-MX"/>
        </w:rPr>
        <w:t>el</w:t>
      </w:r>
      <w:r w:rsidRPr="002B7E25">
        <w:rPr>
          <w:rFonts w:cs="Arial"/>
          <w:b/>
          <w:i w:val="0"/>
          <w:noProof/>
          <w:sz w:val="20"/>
          <w:highlight w:val="yellow"/>
        </w:rPr>
        <w:t xml:space="preserve"> </w:t>
      </w:r>
      <w:r w:rsidR="00126258">
        <w:rPr>
          <w:rFonts w:cs="Arial"/>
          <w:b/>
          <w:i w:val="0"/>
          <w:noProof/>
          <w:sz w:val="20"/>
          <w:highlight w:val="yellow"/>
        </w:rPr>
        <w:t>29</w:t>
      </w:r>
      <w:r w:rsidR="00B42AB3" w:rsidRPr="002B7E25">
        <w:rPr>
          <w:rFonts w:cs="Arial"/>
          <w:b/>
          <w:i w:val="0"/>
          <w:noProof/>
          <w:sz w:val="20"/>
          <w:highlight w:val="yellow"/>
        </w:rPr>
        <w:t xml:space="preserve"> </w:t>
      </w:r>
      <w:r w:rsidRPr="002B7E25">
        <w:rPr>
          <w:rFonts w:cs="Arial"/>
          <w:b/>
          <w:i w:val="0"/>
          <w:noProof/>
          <w:sz w:val="20"/>
          <w:highlight w:val="yellow"/>
        </w:rPr>
        <w:t xml:space="preserve">de </w:t>
      </w:r>
      <w:r w:rsidR="002F22BC">
        <w:rPr>
          <w:rFonts w:cs="Arial"/>
          <w:b/>
          <w:i w:val="0"/>
          <w:noProof/>
          <w:sz w:val="20"/>
          <w:highlight w:val="yellow"/>
        </w:rPr>
        <w:t>agost</w:t>
      </w:r>
      <w:r w:rsidR="00CD3B86">
        <w:rPr>
          <w:rFonts w:cs="Arial"/>
          <w:b/>
          <w:i w:val="0"/>
          <w:noProof/>
          <w:sz w:val="20"/>
          <w:highlight w:val="yellow"/>
        </w:rPr>
        <w:t>o</w:t>
      </w:r>
      <w:r w:rsidRPr="002B7E25">
        <w:rPr>
          <w:rFonts w:cs="Arial"/>
          <w:b/>
          <w:i w:val="0"/>
          <w:noProof/>
          <w:sz w:val="20"/>
          <w:highlight w:val="yellow"/>
        </w:rPr>
        <w:t xml:space="preserve"> de 202</w:t>
      </w:r>
      <w:r w:rsidR="00933F42">
        <w:rPr>
          <w:rFonts w:cs="Arial"/>
          <w:b/>
          <w:i w:val="0"/>
          <w:noProof/>
          <w:sz w:val="20"/>
          <w:highlight w:val="yellow"/>
        </w:rPr>
        <w:t>5</w:t>
      </w:r>
      <w:r w:rsidRPr="002B7E25">
        <w:rPr>
          <w:rFonts w:cs="Arial"/>
          <w:i w:val="0"/>
          <w:sz w:val="20"/>
          <w:highlight w:val="yellow"/>
          <w:lang w:val="es-MX"/>
        </w:rPr>
        <w:t xml:space="preserve">, en </w:t>
      </w:r>
      <w:r w:rsidR="00525448" w:rsidRPr="00525448">
        <w:rPr>
          <w:rFonts w:cs="Arial"/>
          <w:i w:val="0"/>
          <w:color w:val="000000"/>
          <w:sz w:val="20"/>
          <w:highlight w:val="yellow"/>
          <w:lang w:val="es-MX"/>
        </w:rPr>
        <w:t>la sala de juntas de la Dirección</w:t>
      </w:r>
      <w:r w:rsidRPr="00525448">
        <w:rPr>
          <w:rFonts w:cs="Arial"/>
          <w:i w:val="0"/>
          <w:color w:val="000000"/>
          <w:sz w:val="20"/>
          <w:highlight w:val="yellow"/>
          <w:lang w:val="es-MX"/>
        </w:rPr>
        <w:t xml:space="preserve"> </w:t>
      </w:r>
      <w:r w:rsidRPr="002B7E25">
        <w:rPr>
          <w:rFonts w:cs="Arial"/>
          <w:b/>
          <w:i w:val="0"/>
          <w:color w:val="000000"/>
          <w:sz w:val="20"/>
          <w:highlight w:val="yellow"/>
          <w:lang w:val="es-MX"/>
        </w:rPr>
        <w:t xml:space="preserve">situada en el predio marcado con el número 210 de la Av. Efraín Aguilar entre Av. Benito Juárez y Av. Héroes, </w:t>
      </w:r>
      <w:r w:rsidRPr="00933F42">
        <w:rPr>
          <w:rFonts w:cs="Arial"/>
          <w:b/>
          <w:i w:val="0"/>
          <w:color w:val="000000"/>
          <w:sz w:val="20"/>
          <w:highlight w:val="yellow"/>
          <w:lang w:val="es-MX"/>
        </w:rPr>
        <w:t>Cd de Chetumal,</w:t>
      </w:r>
      <w:r w:rsidRPr="002F28E7">
        <w:rPr>
          <w:rFonts w:cs="Arial"/>
          <w:b/>
          <w:i w:val="0"/>
          <w:color w:val="000000"/>
          <w:sz w:val="20"/>
          <w:lang w:val="es-MX"/>
        </w:rPr>
        <w:t xml:space="preserve"> Q. Roo. Tel: (983) 83-500-11</w:t>
      </w:r>
      <w:r w:rsidR="00B42AB3" w:rsidRPr="002F28E7">
        <w:rPr>
          <w:rFonts w:cs="Arial"/>
          <w:b/>
          <w:i w:val="0"/>
          <w:color w:val="000000"/>
          <w:sz w:val="20"/>
          <w:lang w:val="es-MX"/>
        </w:rPr>
        <w:t>, ext. 1028</w:t>
      </w:r>
      <w:r w:rsidRPr="002F28E7">
        <w:rPr>
          <w:rFonts w:cs="Arial"/>
          <w:i w:val="0"/>
          <w:color w:val="000000"/>
          <w:sz w:val="20"/>
          <w:lang w:val="es-MX"/>
        </w:rPr>
        <w:t xml:space="preserve">; </w:t>
      </w:r>
      <w:r w:rsidRPr="002F28E7">
        <w:rPr>
          <w:rFonts w:cs="Arial"/>
          <w:i w:val="0"/>
          <w:sz w:val="20"/>
          <w:lang w:val="es-MX"/>
        </w:rPr>
        <w:t xml:space="preserve">y la </w:t>
      </w:r>
      <w:r w:rsidRPr="00E36227">
        <w:rPr>
          <w:rFonts w:cs="Arial"/>
          <w:b/>
          <w:i w:val="0"/>
          <w:sz w:val="20"/>
          <w:highlight w:val="cyan"/>
          <w:lang w:val="es-MX"/>
        </w:rPr>
        <w:t>firma del contrato</w:t>
      </w:r>
      <w:r w:rsidRPr="002F28E7">
        <w:rPr>
          <w:rFonts w:cs="Arial"/>
          <w:i w:val="0"/>
          <w:sz w:val="20"/>
          <w:lang w:val="es-MX"/>
        </w:rPr>
        <w:t xml:space="preserve"> respectivo se llevará a cabo </w:t>
      </w:r>
      <w:r w:rsidRPr="002F28E7">
        <w:rPr>
          <w:rFonts w:cs="Arial"/>
          <w:i w:val="0"/>
          <w:color w:val="000000"/>
          <w:sz w:val="20"/>
          <w:lang w:val="es-MX"/>
        </w:rPr>
        <w:t xml:space="preserve">a las </w:t>
      </w:r>
      <w:r w:rsidR="00525448">
        <w:rPr>
          <w:rFonts w:cs="Arial"/>
          <w:b/>
          <w:i w:val="0"/>
          <w:noProof/>
          <w:sz w:val="20"/>
          <w:highlight w:val="yellow"/>
          <w:lang w:val="es-MX"/>
        </w:rPr>
        <w:t>1</w:t>
      </w:r>
      <w:r w:rsidR="00126258">
        <w:rPr>
          <w:rFonts w:cs="Arial"/>
          <w:b/>
          <w:i w:val="0"/>
          <w:noProof/>
          <w:sz w:val="20"/>
          <w:highlight w:val="yellow"/>
          <w:lang w:val="es-MX"/>
        </w:rPr>
        <w:t>0</w:t>
      </w:r>
      <w:r w:rsidRPr="002B7E25">
        <w:rPr>
          <w:rFonts w:cs="Arial"/>
          <w:b/>
          <w:i w:val="0"/>
          <w:noProof/>
          <w:sz w:val="20"/>
          <w:highlight w:val="yellow"/>
          <w:lang w:val="es-MX"/>
        </w:rPr>
        <w:t>:</w:t>
      </w:r>
      <w:r w:rsidR="00126258">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00DF7282">
        <w:rPr>
          <w:rFonts w:cs="Arial"/>
          <w:i w:val="0"/>
          <w:sz w:val="20"/>
          <w:highlight w:val="yellow"/>
          <w:lang w:val="es-MX"/>
        </w:rPr>
        <w:t xml:space="preserve"> del</w:t>
      </w:r>
      <w:r w:rsidR="00DF7282">
        <w:rPr>
          <w:rFonts w:cs="Arial"/>
          <w:b/>
          <w:i w:val="0"/>
          <w:noProof/>
          <w:sz w:val="20"/>
          <w:highlight w:val="yellow"/>
        </w:rPr>
        <w:t xml:space="preserve"> </w:t>
      </w:r>
      <w:r w:rsidR="00126258">
        <w:rPr>
          <w:rFonts w:cs="Arial"/>
          <w:b/>
          <w:i w:val="0"/>
          <w:noProof/>
          <w:sz w:val="20"/>
          <w:highlight w:val="yellow"/>
        </w:rPr>
        <w:t>0</w:t>
      </w:r>
      <w:r w:rsidR="004C3C27">
        <w:rPr>
          <w:rFonts w:cs="Arial"/>
          <w:b/>
          <w:i w:val="0"/>
          <w:noProof/>
          <w:sz w:val="20"/>
          <w:highlight w:val="yellow"/>
        </w:rPr>
        <w:t>1</w:t>
      </w:r>
      <w:r w:rsidRPr="002B7E25">
        <w:rPr>
          <w:rFonts w:cs="Arial"/>
          <w:b/>
          <w:i w:val="0"/>
          <w:noProof/>
          <w:sz w:val="20"/>
          <w:highlight w:val="yellow"/>
        </w:rPr>
        <w:t xml:space="preserve"> de </w:t>
      </w:r>
      <w:r w:rsidR="00126258">
        <w:rPr>
          <w:rFonts w:cs="Arial"/>
          <w:b/>
          <w:i w:val="0"/>
          <w:noProof/>
          <w:sz w:val="20"/>
          <w:highlight w:val="yellow"/>
        </w:rPr>
        <w:t>septiembre</w:t>
      </w:r>
      <w:r w:rsidRPr="002B7E25">
        <w:rPr>
          <w:rFonts w:cs="Arial"/>
          <w:b/>
          <w:i w:val="0"/>
          <w:noProof/>
          <w:sz w:val="20"/>
          <w:highlight w:val="yellow"/>
        </w:rPr>
        <w:t xml:space="preserve"> de 202</w:t>
      </w:r>
      <w:r w:rsidR="00DF7282">
        <w:rPr>
          <w:rFonts w:cs="Arial"/>
          <w:b/>
          <w:i w:val="0"/>
          <w:noProof/>
          <w:sz w:val="20"/>
        </w:rPr>
        <w:t>5</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lastRenderedPageBreak/>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7C41742D" w14:textId="77777777" w:rsidR="00704A1A" w:rsidRDefault="00704A1A" w:rsidP="00776777">
      <w:pPr>
        <w:pStyle w:val="Textoindependiente21"/>
        <w:ind w:left="567" w:hanging="567"/>
        <w:rPr>
          <w:rFonts w:cs="Arial"/>
          <w:b/>
          <w:i w:val="0"/>
          <w:lang w:val="es-MX"/>
        </w:rPr>
      </w:pPr>
    </w:p>
    <w:p w14:paraId="20A15E14" w14:textId="77777777" w:rsidR="00704A1A" w:rsidRDefault="00704A1A" w:rsidP="00776777">
      <w:pPr>
        <w:pStyle w:val="Textoindependiente21"/>
        <w:ind w:left="567" w:hanging="567"/>
        <w:rPr>
          <w:rFonts w:cs="Arial"/>
          <w:b/>
          <w:i w:val="0"/>
          <w:lang w:val="es-MX"/>
        </w:rPr>
      </w:pPr>
    </w:p>
    <w:p w14:paraId="1023BAC1" w14:textId="233E1B13"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4720585D" w:rsidR="00DE19E7" w:rsidRPr="00D51825" w:rsidRDefault="00DE19E7" w:rsidP="00776777">
      <w:pPr>
        <w:jc w:val="both"/>
        <w:rPr>
          <w:rFonts w:cs="Arial"/>
          <w:b/>
          <w:bCs/>
          <w:i w:val="0"/>
        </w:rPr>
      </w:pPr>
      <w:r w:rsidRPr="00D51825">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r w:rsidR="00525448" w:rsidRPr="00525448">
        <w:rPr>
          <w:rFonts w:cs="Arial"/>
          <w:i w:val="0"/>
        </w:rPr>
        <w:t>presupuestación</w:t>
      </w:r>
      <w:r w:rsidRPr="00D51825">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lastRenderedPageBreak/>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Pr="00D51825" w:rsidRDefault="00DE19E7" w:rsidP="00776777">
      <w:pPr>
        <w:ind w:left="142"/>
        <w:jc w:val="both"/>
        <w:rPr>
          <w:rFonts w:cs="Arial"/>
          <w:i w:val="0"/>
          <w:color w:val="000000"/>
        </w:rPr>
      </w:pPr>
      <w:r w:rsidRPr="00D51825">
        <w:rPr>
          <w:rFonts w:cs="Arial"/>
          <w:i w:val="0"/>
          <w:color w:val="00000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w:t>
      </w:r>
      <w:r w:rsidRPr="002A37D3">
        <w:rPr>
          <w:rFonts w:cs="Arial"/>
          <w:b/>
          <w:i w:val="0"/>
          <w:color w:val="000000"/>
        </w:rPr>
        <w:t>las</w:t>
      </w:r>
      <w:r w:rsidRPr="00D51825">
        <w:rPr>
          <w:rFonts w:cs="Arial"/>
          <w:i w:val="0"/>
          <w:color w:val="000000"/>
        </w:rPr>
        <w:t xml:space="preserve">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w:t>
      </w:r>
      <w:r w:rsidRPr="00704A1A">
        <w:rPr>
          <w:rFonts w:cs="Arial"/>
          <w:i w:val="0"/>
          <w:color w:val="000000"/>
        </w:rPr>
        <w:t>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lastRenderedPageBreak/>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37CD196B" w:rsidR="00DE19E7" w:rsidRPr="00D51825" w:rsidRDefault="00DE19E7" w:rsidP="00776777">
      <w:pPr>
        <w:ind w:left="142"/>
        <w:jc w:val="both"/>
        <w:rPr>
          <w:rFonts w:cs="Arial"/>
          <w:i w:val="0"/>
          <w:color w:val="000000"/>
        </w:rPr>
      </w:pPr>
      <w:r w:rsidRPr="00D51825">
        <w:rPr>
          <w:rFonts w:cs="Arial"/>
          <w:i w:val="0"/>
          <w:color w:val="000000"/>
        </w:rPr>
        <w:t xml:space="preserve">Si resultare que dos </w:t>
      </w:r>
      <w:r w:rsidR="007019B3" w:rsidRPr="00D51825">
        <w:rPr>
          <w:rFonts w:cs="Arial"/>
          <w:i w:val="0"/>
          <w:color w:val="000000"/>
        </w:rPr>
        <w:t>o</w:t>
      </w:r>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r>
      <w:r w:rsidRPr="002A37D3">
        <w:rPr>
          <w:i w:val="0"/>
          <w:sz w:val="20"/>
          <w:szCs w:val="20"/>
          <w:highlight w:val="yellow"/>
        </w:rPr>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lastRenderedPageBreak/>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lastRenderedPageBreak/>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lastRenderedPageBreak/>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1F6D37A4" w:rsidR="00DE19E7" w:rsidRDefault="00DE19E7" w:rsidP="00776777">
      <w:pPr>
        <w:pStyle w:val="Texto0"/>
        <w:spacing w:after="0" w:line="240" w:lineRule="auto"/>
        <w:rPr>
          <w:i w:val="0"/>
          <w:sz w:val="20"/>
          <w:szCs w:val="20"/>
        </w:rPr>
      </w:pPr>
    </w:p>
    <w:p w14:paraId="34C0FFD9" w14:textId="41B54EB4" w:rsidR="00986B8F" w:rsidRPr="00986B8F" w:rsidRDefault="00986B8F" w:rsidP="00986B8F">
      <w:pPr>
        <w:pStyle w:val="Texto0"/>
        <w:spacing w:after="0" w:line="240" w:lineRule="auto"/>
        <w:ind w:left="567" w:hanging="283"/>
        <w:rPr>
          <w:i w:val="0"/>
          <w:sz w:val="20"/>
          <w:szCs w:val="20"/>
        </w:rPr>
      </w:pPr>
      <w:r>
        <w:rPr>
          <w:b/>
          <w:i w:val="0"/>
          <w:sz w:val="20"/>
          <w:szCs w:val="20"/>
        </w:rPr>
        <w:t>a</w:t>
      </w:r>
      <w:r w:rsidRPr="00D51825">
        <w:rPr>
          <w:b/>
          <w:i w:val="0"/>
          <w:sz w:val="20"/>
          <w:szCs w:val="20"/>
        </w:rPr>
        <w:t>)</w:t>
      </w:r>
      <w:r>
        <w:rPr>
          <w:b/>
          <w:i w:val="0"/>
          <w:sz w:val="20"/>
          <w:szCs w:val="20"/>
        </w:rPr>
        <w:t xml:space="preserve"> </w:t>
      </w:r>
      <w:r w:rsidRPr="00986B8F">
        <w:rPr>
          <w:i w:val="0"/>
          <w:sz w:val="20"/>
          <w:szCs w:val="20"/>
        </w:rPr>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3023ECD5" w14:textId="32BE64A1" w:rsidR="00DE19E7" w:rsidRDefault="00986B8F" w:rsidP="00776777">
      <w:pPr>
        <w:pStyle w:val="Texto0"/>
        <w:spacing w:after="0" w:line="240" w:lineRule="auto"/>
        <w:ind w:left="567" w:hanging="283"/>
        <w:rPr>
          <w:i w:val="0"/>
          <w:sz w:val="20"/>
          <w:szCs w:val="20"/>
        </w:rPr>
      </w:pPr>
      <w:r w:rsidRPr="00D51825">
        <w:rPr>
          <w:b/>
          <w:i w:val="0"/>
          <w:sz w:val="20"/>
          <w:szCs w:val="20"/>
        </w:rPr>
        <w:t>b)</w:t>
      </w:r>
      <w:r>
        <w:rPr>
          <w:b/>
          <w:i w:val="0"/>
          <w:sz w:val="20"/>
          <w:szCs w:val="20"/>
        </w:rPr>
        <w:t xml:space="preserve"> </w:t>
      </w:r>
      <w:r w:rsidR="00DE19E7" w:rsidRPr="00D51825">
        <w:rPr>
          <w:i w:val="0"/>
          <w:sz w:val="20"/>
          <w:szCs w:val="20"/>
        </w:rPr>
        <w:t>Que el costo del financiamiento esté representado por un porcentaje de la suma de los costos directos e indirectos;</w:t>
      </w:r>
    </w:p>
    <w:p w14:paraId="6D4169FD" w14:textId="5A3425C8" w:rsidR="00DE19E7" w:rsidRPr="00D51825" w:rsidRDefault="00986B8F" w:rsidP="00776777">
      <w:pPr>
        <w:pStyle w:val="Texto0"/>
        <w:spacing w:after="0" w:line="240" w:lineRule="auto"/>
        <w:ind w:left="567" w:hanging="283"/>
        <w:rPr>
          <w:i w:val="0"/>
          <w:sz w:val="20"/>
          <w:szCs w:val="20"/>
        </w:rPr>
      </w:pPr>
      <w:r>
        <w:rPr>
          <w:b/>
          <w:i w:val="0"/>
          <w:sz w:val="20"/>
          <w:szCs w:val="20"/>
        </w:rPr>
        <w:t>c</w:t>
      </w:r>
      <w:r w:rsidR="00DE19E7" w:rsidRPr="00D51825">
        <w:rPr>
          <w:b/>
          <w:i w:val="0"/>
          <w:sz w:val="20"/>
          <w:szCs w:val="20"/>
        </w:rPr>
        <w:t>)</w:t>
      </w:r>
      <w:r w:rsidR="00DE19E7" w:rsidRPr="00D51825">
        <w:rPr>
          <w:i w:val="0"/>
          <w:sz w:val="20"/>
          <w:szCs w:val="20"/>
        </w:rPr>
        <w:tab/>
        <w:t>Que la tasa de interés aplicable esté definida con base en un indicador económico específico;</w:t>
      </w:r>
    </w:p>
    <w:p w14:paraId="018BFB1C" w14:textId="355A4DBD" w:rsidR="00DE19E7" w:rsidRPr="00D51825" w:rsidRDefault="00986B8F" w:rsidP="00776777">
      <w:pPr>
        <w:pStyle w:val="Texto0"/>
        <w:spacing w:after="0" w:line="240" w:lineRule="auto"/>
        <w:ind w:left="567" w:hanging="283"/>
        <w:rPr>
          <w:i w:val="0"/>
          <w:sz w:val="20"/>
          <w:szCs w:val="20"/>
        </w:rPr>
      </w:pPr>
      <w:r>
        <w:rPr>
          <w:b/>
          <w:i w:val="0"/>
          <w:sz w:val="20"/>
          <w:szCs w:val="20"/>
        </w:rPr>
        <w:t>d</w:t>
      </w:r>
      <w:r w:rsidR="00DE19E7" w:rsidRPr="00D51825">
        <w:rPr>
          <w:b/>
          <w:i w:val="0"/>
          <w:sz w:val="20"/>
          <w:szCs w:val="20"/>
        </w:rPr>
        <w:t>)</w:t>
      </w:r>
      <w:r w:rsidR="00DE19E7" w:rsidRPr="00D51825">
        <w:rPr>
          <w:i w:val="0"/>
          <w:sz w:val="20"/>
          <w:szCs w:val="20"/>
        </w:rPr>
        <w:tab/>
        <w:t>Que el costo del financiamiento sea congruente con el programa de ejecución valorizado con montos mensuales, y</w:t>
      </w:r>
    </w:p>
    <w:p w14:paraId="722D1FBC" w14:textId="728F26DA" w:rsidR="00DE19E7" w:rsidRPr="00D51825" w:rsidRDefault="00986B8F" w:rsidP="00776777">
      <w:pPr>
        <w:pStyle w:val="Texto0"/>
        <w:spacing w:after="0" w:line="240" w:lineRule="auto"/>
        <w:ind w:left="567" w:hanging="283"/>
        <w:rPr>
          <w:i w:val="0"/>
          <w:sz w:val="20"/>
          <w:szCs w:val="20"/>
        </w:rPr>
      </w:pPr>
      <w:r>
        <w:rPr>
          <w:b/>
          <w:i w:val="0"/>
          <w:sz w:val="20"/>
          <w:szCs w:val="20"/>
        </w:rPr>
        <w:t>e</w:t>
      </w:r>
      <w:r w:rsidR="00DE19E7" w:rsidRPr="00D51825">
        <w:rPr>
          <w:b/>
          <w:i w:val="0"/>
          <w:sz w:val="20"/>
          <w:szCs w:val="20"/>
        </w:rPr>
        <w:t>)</w:t>
      </w:r>
      <w:r w:rsidR="00DE19E7" w:rsidRPr="00D51825">
        <w:rPr>
          <w:b/>
          <w:i w:val="0"/>
          <w:sz w:val="20"/>
          <w:szCs w:val="20"/>
        </w:rPr>
        <w:tab/>
      </w:r>
      <w:r w:rsidR="00DE19E7"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lastRenderedPageBreak/>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3C44A360"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D51825">
        <w:rPr>
          <w:rFonts w:cs="Arial"/>
          <w:b/>
          <w:i w:val="0"/>
          <w:sz w:val="20"/>
          <w:u w:val="single"/>
          <w:lang w:val="es-MX"/>
        </w:rPr>
        <w:t>quince días naturales siguientes al de la notificación del fallo</w:t>
      </w:r>
      <w:r w:rsidRPr="00D51825">
        <w:rPr>
          <w:rFonts w:cs="Arial"/>
          <w:i w:val="0"/>
          <w:sz w:val="20"/>
          <w:lang w:val="es-MX"/>
        </w:rPr>
        <w:t>. No podrá formalizarse el contrato si no se encuentra garantizado de acuerdo con lo dispuesto en</w:t>
      </w:r>
      <w:r w:rsidR="00686D35">
        <w:rPr>
          <w:rFonts w:cs="Arial"/>
          <w:i w:val="0"/>
          <w:sz w:val="20"/>
          <w:lang w:val="es-MX"/>
        </w:rPr>
        <w:t xml:space="preserve"> el artículo 44 y</w:t>
      </w:r>
      <w:r w:rsidRPr="00D51825">
        <w:rPr>
          <w:rFonts w:cs="Arial"/>
          <w:i w:val="0"/>
          <w:sz w:val="20"/>
          <w:lang w:val="es-MX"/>
        </w:rPr>
        <w:t xml:space="preserve"> la fracción II del Artículo 45</w:t>
      </w:r>
      <w:r w:rsidR="00686D35">
        <w:rPr>
          <w:rFonts w:cs="Arial"/>
          <w:i w:val="0"/>
          <w:sz w:val="20"/>
          <w:lang w:val="es-MX"/>
        </w:rPr>
        <w:t xml:space="preserve"> </w:t>
      </w:r>
      <w:r w:rsidR="00BC020D">
        <w:rPr>
          <w:rFonts w:cs="Arial"/>
          <w:i w:val="0"/>
          <w:sz w:val="20"/>
          <w:lang w:val="es-MX"/>
        </w:rPr>
        <w:t xml:space="preserve">y </w:t>
      </w:r>
      <w:r w:rsidR="00BC020D" w:rsidRPr="00D51825">
        <w:rPr>
          <w:rFonts w:cs="Arial"/>
          <w:i w:val="0"/>
          <w:sz w:val="20"/>
          <w:lang w:val="es-MX"/>
        </w:rPr>
        <w:t>de</w:t>
      </w:r>
      <w:r w:rsidRPr="00D51825">
        <w:rPr>
          <w:rFonts w:cs="Arial"/>
          <w:i w:val="0"/>
          <w:sz w:val="20"/>
          <w:lang w:val="es-MX"/>
        </w:rPr>
        <w:t xml:space="preserv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2ED29945"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la </w:t>
      </w:r>
      <w:r w:rsidRPr="008E3CBF">
        <w:rPr>
          <w:rFonts w:cs="Arial"/>
          <w:i w:val="0"/>
          <w:highlight w:val="yellow"/>
          <w:lang w:val="es-MX"/>
        </w:rPr>
        <w:t xml:space="preserve">Secretaría </w:t>
      </w:r>
      <w:r w:rsidR="008E3CBF" w:rsidRPr="008E3CBF">
        <w:rPr>
          <w:rFonts w:cs="Arial"/>
          <w:i w:val="0"/>
          <w:highlight w:val="yellow"/>
          <w:lang w:val="es-MX"/>
        </w:rPr>
        <w:t>Anticorrupción y Buen Gobierno</w:t>
      </w:r>
      <w:r w:rsidR="008E3CBF">
        <w:rPr>
          <w:rFonts w:cs="Arial"/>
          <w:i w:val="0"/>
          <w:lang w:val="es-MX"/>
        </w:rPr>
        <w:t xml:space="preserve"> </w:t>
      </w:r>
      <w:r w:rsidRPr="00D51825">
        <w:rPr>
          <w:rFonts w:cs="Arial"/>
          <w:i w:val="0"/>
          <w:lang w:val="es-MX"/>
        </w:rPr>
        <w:t>por conducto del Órgano Interno de Control y en los términos de los Artículos 73 y 74</w:t>
      </w:r>
      <w:r w:rsidR="002E0ABF">
        <w:rPr>
          <w:rFonts w:cs="Arial"/>
          <w:i w:val="0"/>
          <w:lang w:val="es-MX"/>
        </w:rPr>
        <w:t xml:space="preserve"> y 75</w:t>
      </w:r>
      <w:r w:rsidRPr="00D51825">
        <w:rPr>
          <w:rFonts w:cs="Arial"/>
          <w:i w:val="0"/>
          <w:lang w:val="es-MX"/>
        </w:rPr>
        <w:t xml:space="preserve">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lastRenderedPageBreak/>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5A1FD52E" w:rsidR="00DE19E7" w:rsidRDefault="00DE19E7" w:rsidP="00776777">
      <w:pPr>
        <w:pStyle w:val="Textoindependiente31"/>
        <w:rPr>
          <w:rFonts w:cs="Arial"/>
          <w:i w:val="0"/>
          <w:sz w:val="20"/>
          <w:lang w:val="es-MX"/>
        </w:rPr>
      </w:pPr>
      <w:r w:rsidRPr="00D518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w:t>
      </w:r>
      <w:r w:rsidRPr="00826AC2">
        <w:rPr>
          <w:rFonts w:cs="Arial"/>
          <w:i w:val="0"/>
          <w:sz w:val="20"/>
          <w:lang w:val="es-MX"/>
        </w:rPr>
        <w:t xml:space="preserve">, el </w:t>
      </w:r>
      <w:r w:rsidR="00826AC2" w:rsidRPr="00826AC2">
        <w:rPr>
          <w:rFonts w:cs="Arial"/>
          <w:i w:val="0"/>
          <w:sz w:val="20"/>
          <w:highlight w:val="yellow"/>
        </w:rPr>
        <w:t xml:space="preserve"> 0.5%</w:t>
      </w:r>
      <w:r w:rsidR="00826AC2" w:rsidRPr="00826AC2">
        <w:rPr>
          <w:rFonts w:cs="Arial"/>
          <w:i w:val="0"/>
          <w:sz w:val="20"/>
        </w:rPr>
        <w:t xml:space="preserve"> (cinco al millar),</w:t>
      </w:r>
      <w:r w:rsidR="00826AC2">
        <w:rPr>
          <w:rFonts w:cs="Arial"/>
          <w:i w:val="0"/>
        </w:rPr>
        <w:t xml:space="preserve"> </w:t>
      </w:r>
      <w:r w:rsidRPr="00D51825">
        <w:rPr>
          <w:rFonts w:cs="Arial"/>
          <w:i w:val="0"/>
          <w:sz w:val="20"/>
          <w:lang w:val="es-MX"/>
        </w:rPr>
        <w:t xml:space="preserve">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38B86CDA" w:rsidR="00DE19E7" w:rsidRPr="00D51825" w:rsidRDefault="00DE19E7" w:rsidP="00776777">
      <w:pPr>
        <w:pStyle w:val="Textoindependiente31"/>
        <w:rPr>
          <w:rFonts w:cs="Arial"/>
          <w:i w:val="0"/>
          <w:sz w:val="20"/>
          <w:lang w:val="es-MX"/>
        </w:rPr>
      </w:pPr>
      <w:r w:rsidRPr="00D51825">
        <w:rPr>
          <w:rFonts w:cs="Arial"/>
          <w:i w:val="0"/>
          <w:sz w:val="20"/>
          <w:lang w:val="es-MX"/>
        </w:rPr>
        <w:t>El Contratista</w:t>
      </w:r>
      <w:r w:rsidR="00C25954">
        <w:rPr>
          <w:rFonts w:cs="Arial"/>
          <w:i w:val="0"/>
          <w:sz w:val="20"/>
          <w:lang w:val="es-MX"/>
        </w:rPr>
        <w:t xml:space="preserve"> ganador</w:t>
      </w:r>
      <w:r w:rsidRPr="00D51825">
        <w:rPr>
          <w:rFonts w:cs="Arial"/>
          <w:i w:val="0"/>
          <w:sz w:val="20"/>
          <w:lang w:val="es-MX"/>
        </w:rPr>
        <w:t xml:space="preserve"> deberá garantizar el (los) anticipo(s) que, en su caso, reciban. Esta garantía deberá 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xml:space="preserve">% (Treinta por ciento) de anticipo </w:t>
      </w:r>
      <w:r w:rsidRPr="00D51825">
        <w:rPr>
          <w:rFonts w:cs="Arial"/>
          <w:b/>
          <w:bCs/>
          <w:i w:val="0"/>
          <w:color w:val="000000"/>
          <w:u w:val="single"/>
        </w:rPr>
        <w:lastRenderedPageBreak/>
        <w:t>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20761EFE" w14:textId="77777777" w:rsidR="00704A1A" w:rsidRDefault="00704A1A" w:rsidP="00776777">
      <w:pPr>
        <w:pStyle w:val="Textoindependiente"/>
        <w:rPr>
          <w:rFonts w:cs="Arial"/>
          <w:b/>
          <w:bCs/>
          <w:i w:val="0"/>
          <w:lang w:val="es-MX"/>
        </w:rPr>
      </w:pPr>
    </w:p>
    <w:p w14:paraId="7AF312CB" w14:textId="292F8E62" w:rsidR="00DE19E7" w:rsidRPr="00D51825" w:rsidRDefault="00DE19E7" w:rsidP="00776777">
      <w:pPr>
        <w:pStyle w:val="Textoindependiente"/>
        <w:rPr>
          <w:rFonts w:cs="Arial"/>
          <w:b/>
          <w:i w:val="0"/>
          <w:lang w:val="es-MX"/>
        </w:rPr>
      </w:pPr>
      <w:r w:rsidRPr="00D51825">
        <w:rPr>
          <w:rFonts w:cs="Arial"/>
          <w:b/>
          <w:bCs/>
          <w:i w:val="0"/>
          <w:lang w:val="es-MX"/>
        </w:rPr>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r>
      <w:r w:rsidRPr="00F646F7">
        <w:rPr>
          <w:rFonts w:cs="Arial"/>
          <w:highlight w:val="cyan"/>
        </w:rPr>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2DD6CFB" w:rsidR="00DE19E7" w:rsidRDefault="00DE19E7" w:rsidP="00776777">
      <w:pPr>
        <w:pStyle w:val="Textoindependiente31"/>
        <w:rPr>
          <w:rFonts w:cs="Arial"/>
          <w:i w:val="0"/>
          <w:sz w:val="20"/>
          <w:lang w:val="es-MX"/>
        </w:rPr>
      </w:pPr>
    </w:p>
    <w:p w14:paraId="387469FA" w14:textId="460F5EB4" w:rsidR="0096675F" w:rsidRDefault="0096675F" w:rsidP="00776777">
      <w:pPr>
        <w:pStyle w:val="Textoindependiente31"/>
        <w:rPr>
          <w:rFonts w:cs="Arial"/>
          <w:i w:val="0"/>
          <w:sz w:val="20"/>
          <w:lang w:val="es-MX"/>
        </w:rPr>
      </w:pPr>
      <w:r>
        <w:rPr>
          <w:rFonts w:cs="Arial"/>
          <w:i w:val="0"/>
          <w:sz w:val="20"/>
          <w:lang w:val="es-MX"/>
        </w:rPr>
        <w:t xml:space="preserve">De acuerdo al articulo 62, párrafo II </w:t>
      </w:r>
      <w:r w:rsidRPr="0096675F">
        <w:rPr>
          <w:rFonts w:cs="Arial"/>
          <w:i w:val="0"/>
          <w:sz w:val="20"/>
          <w:lang w:val="es-MX"/>
        </w:rPr>
        <w:t>de la Ley de Obras Públicas y Servicios Relacionados con las Mismas del Estado de Quintana Roo</w:t>
      </w:r>
      <w:r w:rsidR="00DC3E1A">
        <w:rPr>
          <w:rFonts w:cs="Arial"/>
          <w:i w:val="0"/>
          <w:sz w:val="20"/>
          <w:lang w:val="es-MX"/>
        </w:rPr>
        <w:t xml:space="preserve">, que a letra dice: </w:t>
      </w:r>
    </w:p>
    <w:p w14:paraId="5EB219F7" w14:textId="77777777" w:rsidR="00DC3E1A" w:rsidRDefault="00DC3E1A" w:rsidP="00776777">
      <w:pPr>
        <w:pStyle w:val="Textoindependiente31"/>
        <w:rPr>
          <w:rFonts w:cs="Arial"/>
          <w:i w:val="0"/>
          <w:sz w:val="20"/>
          <w:lang w:val="es-MX"/>
        </w:rPr>
      </w:pPr>
    </w:p>
    <w:p w14:paraId="4402B4E1" w14:textId="63DB534E" w:rsidR="0096675F" w:rsidRDefault="0096675F" w:rsidP="00776777">
      <w:pPr>
        <w:pStyle w:val="Textoindependiente31"/>
        <w:rPr>
          <w:rFonts w:cs="Arial"/>
          <w:i w:val="0"/>
          <w:sz w:val="20"/>
          <w:lang w:val="es-MX"/>
        </w:rPr>
      </w:pPr>
      <w:r w:rsidRPr="0096675F">
        <w:rPr>
          <w:rFonts w:cs="Arial"/>
          <w:i w:val="0"/>
          <w:sz w:val="20"/>
          <w:lang w:val="es-MX"/>
        </w:rPr>
        <w:t xml:space="preserve">“Los trabajos se garantizarán </w:t>
      </w:r>
      <w:r w:rsidRPr="00DC3E1A">
        <w:rPr>
          <w:rFonts w:cs="Arial"/>
          <w:b/>
          <w:bCs/>
          <w:i w:val="0"/>
          <w:sz w:val="20"/>
          <w:u w:val="single"/>
          <w:lang w:val="es-MX"/>
        </w:rPr>
        <w:t>durante un plazo de doce meses</w:t>
      </w:r>
      <w:r w:rsidRPr="0096675F">
        <w:rPr>
          <w:rFonts w:cs="Arial"/>
          <w:i w:val="0"/>
          <w:sz w:val="20"/>
          <w:lang w:val="es-MX"/>
        </w:rPr>
        <w:t xml:space="preserve"> por el cumplimiento de las obligaciones a que se refiere el párrafo anterior, por lo que previamente a la recepción de los trabajos, los contratistas, a su elección, deberán constituir fianza por el equivalente al </w:t>
      </w:r>
      <w:r w:rsidRPr="00DC3E1A">
        <w:rPr>
          <w:rFonts w:cs="Arial"/>
          <w:b/>
          <w:bCs/>
          <w:i w:val="0"/>
          <w:sz w:val="20"/>
          <w:lang w:val="es-MX"/>
        </w:rPr>
        <w:t>diez por ciento</w:t>
      </w:r>
      <w:r w:rsidRPr="0096675F">
        <w:rPr>
          <w:rFonts w:cs="Arial"/>
          <w:i w:val="0"/>
          <w:sz w:val="20"/>
          <w:lang w:val="es-MX"/>
        </w:rPr>
        <w:t xml:space="preserve"> del monto total ejercido de los trabajos; </w:t>
      </w:r>
      <w:r w:rsidRPr="00DC3E1A">
        <w:rPr>
          <w:rFonts w:cs="Arial"/>
          <w:b/>
          <w:bCs/>
          <w:i w:val="0"/>
          <w:sz w:val="20"/>
          <w:u w:val="single"/>
          <w:lang w:val="es-MX"/>
        </w:rPr>
        <w:t>presentar una carta de crédito irrevocable por el equivalente al cinco por ciento del monto total</w:t>
      </w:r>
      <w:r w:rsidRPr="0096675F">
        <w:rPr>
          <w:rFonts w:cs="Arial"/>
          <w:i w:val="0"/>
          <w:sz w:val="20"/>
          <w:lang w:val="es-MX"/>
        </w:rPr>
        <w:t xml:space="preserve"> ejercido de los trabajos, o bien, aportar recursos líquidos por una cantidad equivalente al cinco por ciento del mismo monto en fideicomisos especialmente constituidos para ello.”</w:t>
      </w:r>
    </w:p>
    <w:p w14:paraId="22E73213" w14:textId="77777777" w:rsidR="00DC3E1A" w:rsidRDefault="00DC3E1A" w:rsidP="00776777">
      <w:pPr>
        <w:pStyle w:val="Textoindependiente31"/>
        <w:rPr>
          <w:rFonts w:cs="Arial"/>
          <w:i w:val="0"/>
          <w:sz w:val="20"/>
          <w:lang w:val="es-MX"/>
        </w:rPr>
      </w:pPr>
    </w:p>
    <w:p w14:paraId="763FA53B" w14:textId="73C68B9E" w:rsidR="00DC3E1A" w:rsidRDefault="00DC3E1A" w:rsidP="00776777">
      <w:pPr>
        <w:pStyle w:val="Textoindependiente31"/>
        <w:rPr>
          <w:rFonts w:cs="Arial"/>
          <w:i w:val="0"/>
          <w:sz w:val="20"/>
          <w:lang w:val="es-MX"/>
        </w:rPr>
      </w:pPr>
      <w:r w:rsidRPr="00DC3E1A">
        <w:rPr>
          <w:rFonts w:cs="Arial"/>
          <w:i w:val="0"/>
          <w:sz w:val="20"/>
          <w:lang w:val="es-MX"/>
        </w:rPr>
        <w:t>Quedando a salvo el derecho de</w:t>
      </w:r>
      <w:r>
        <w:rPr>
          <w:rFonts w:cs="Arial"/>
          <w:i w:val="0"/>
          <w:sz w:val="20"/>
          <w:lang w:val="es-MX"/>
        </w:rPr>
        <w:t xml:space="preserve"> la Comisión de Agua Potable y Alcantarillado del Estado de Quintana Roo</w:t>
      </w:r>
      <w:r w:rsidRPr="00DC3E1A">
        <w:rPr>
          <w:rFonts w:cs="Arial"/>
          <w:i w:val="0"/>
          <w:sz w:val="20"/>
          <w:lang w:val="es-MX"/>
        </w:rPr>
        <w:t xml:space="preserve"> para exigir el pago de las cantidades no cubiertas de la indemnización que a su juicio corresponda una vez que se hagan efectivas las garantías constituidas.</w:t>
      </w:r>
    </w:p>
    <w:p w14:paraId="5ACEFC2B" w14:textId="77777777" w:rsidR="0096675F" w:rsidRDefault="0096675F" w:rsidP="00776777">
      <w:pPr>
        <w:pStyle w:val="Textoindependiente31"/>
        <w:rPr>
          <w:rFonts w:cs="Arial"/>
          <w:i w:val="0"/>
          <w:sz w:val="20"/>
          <w:lang w:val="es-MX"/>
        </w:rPr>
      </w:pPr>
    </w:p>
    <w:p w14:paraId="12E22E15" w14:textId="77777777" w:rsidR="00DE19E7" w:rsidRPr="00D51825" w:rsidRDefault="00DE19E7" w:rsidP="00776777">
      <w:pPr>
        <w:jc w:val="both"/>
        <w:rPr>
          <w:rFonts w:cs="Arial"/>
          <w:i w:val="0"/>
        </w:rPr>
      </w:pPr>
      <w:r w:rsidRPr="00D51825">
        <w:rPr>
          <w:rFonts w:cs="Arial"/>
          <w:i w:val="0"/>
        </w:rPr>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1A78B82E" w:rsidR="00DE19E7" w:rsidRPr="00D51825" w:rsidRDefault="00DE19E7" w:rsidP="00776777">
      <w:pPr>
        <w:jc w:val="both"/>
        <w:rPr>
          <w:rFonts w:cs="Arial"/>
          <w:i w:val="0"/>
        </w:rPr>
      </w:pPr>
      <w:r w:rsidRPr="00D5182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w:t>
      </w:r>
      <w:r w:rsidR="00DC3E1A">
        <w:rPr>
          <w:rFonts w:cs="Arial"/>
          <w:i w:val="0"/>
          <w:color w:val="000000"/>
        </w:rPr>
        <w:t>2</w:t>
      </w:r>
      <w:r w:rsidRPr="00D51825">
        <w:rPr>
          <w:rFonts w:cs="Arial"/>
          <w:i w:val="0"/>
          <w:color w:val="000000"/>
        </w:rPr>
        <w:t xml:space="preserve">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6789F78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w:t>
      </w:r>
      <w:r w:rsidR="00353CCF">
        <w:rPr>
          <w:rFonts w:cs="Arial"/>
          <w:i w:val="0"/>
          <w:color w:val="000000"/>
          <w:lang w:val="es-MX"/>
        </w:rPr>
        <w:t>Anticorrupción y Buen gobierno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352955">
      <w:pPr>
        <w:pStyle w:val="Textoindependiente21"/>
        <w:ind w:left="0"/>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352955">
      <w:pPr>
        <w:pStyle w:val="Textoindependiente21"/>
        <w:ind w:left="0"/>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352955">
      <w:pPr>
        <w:pStyle w:val="Textoindependiente21"/>
        <w:ind w:left="142"/>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w:t>
      </w:r>
      <w:r w:rsidRPr="00D51825">
        <w:rPr>
          <w:rFonts w:cs="Arial"/>
          <w:i w:val="0"/>
          <w:lang w:val="es-MX"/>
        </w:rPr>
        <w:lastRenderedPageBreak/>
        <w:t>de Agua Potable y Alcantarillado del Estado de Quintana Roo reintegrará a “El Contratista” el importe de las 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352955">
      <w:pPr>
        <w:pStyle w:val="Textoindependiente21"/>
        <w:ind w:left="0"/>
        <w:rPr>
          <w:rFonts w:cs="Arial"/>
          <w:i w:val="0"/>
          <w:lang w:val="es-MX"/>
        </w:rPr>
      </w:pPr>
      <w:r w:rsidRPr="00D51825">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352955">
      <w:pPr>
        <w:pStyle w:val="Textoindependiente21"/>
        <w:ind w:left="0"/>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352955">
      <w:pPr>
        <w:pStyle w:val="Textoindependiente21"/>
        <w:ind w:left="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352955">
      <w:pPr>
        <w:pStyle w:val="Textoindependiente21"/>
        <w:ind w:left="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352955">
      <w:pPr>
        <w:pStyle w:val="Textoindependiente21"/>
        <w:ind w:left="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146D65C3" w:rsidR="00DE19E7" w:rsidRDefault="00DE19E7" w:rsidP="00776777">
      <w:pPr>
        <w:pStyle w:val="Ttulo8"/>
        <w:rPr>
          <w:rFonts w:cs="Arial"/>
        </w:rPr>
      </w:pPr>
      <w:r w:rsidRPr="00D51825">
        <w:rPr>
          <w:rFonts w:cs="Arial"/>
        </w:rPr>
        <w:t>7</w:t>
      </w:r>
      <w:r w:rsidRPr="00D51825">
        <w:rPr>
          <w:rFonts w:cs="Arial"/>
        </w:rPr>
        <w:tab/>
        <w:t>OTROS</w:t>
      </w:r>
    </w:p>
    <w:p w14:paraId="43E5B43E" w14:textId="77777777" w:rsidR="00866EE2" w:rsidRPr="00866EE2" w:rsidRDefault="00866EE2" w:rsidP="00866EE2"/>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1E0937EF" w14:textId="77777777" w:rsidR="00DE19E7" w:rsidRPr="00D51825" w:rsidRDefault="00DE19E7" w:rsidP="00776777">
      <w:pPr>
        <w:jc w:val="both"/>
        <w:rPr>
          <w:rFonts w:cs="Arial"/>
          <w:i w:val="0"/>
        </w:rPr>
      </w:pPr>
      <w:r w:rsidRPr="00D518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19389685" w14:textId="411CD93F" w:rsidR="00DE19E7" w:rsidRDefault="00DE19E7" w:rsidP="00221632">
      <w:pPr>
        <w:pStyle w:val="Textoindependiente21"/>
        <w:ind w:left="0"/>
        <w:rPr>
          <w:rFonts w:cs="Arial"/>
          <w:i w:val="0"/>
          <w:lang w:val="es-MX"/>
        </w:rPr>
      </w:pPr>
      <w:r w:rsidRPr="00D51825">
        <w:rPr>
          <w:rFonts w:cs="Arial"/>
          <w:i w:val="0"/>
          <w:lang w:val="es-MX"/>
        </w:rPr>
        <w:lastRenderedPageBreak/>
        <w:t xml:space="preserve">Las personas interesadas podrán inconformarse por escrito ante </w:t>
      </w:r>
      <w:r w:rsidR="00AB4904">
        <w:rPr>
          <w:rFonts w:cs="Arial"/>
          <w:i w:val="0"/>
          <w:lang w:val="es-MX"/>
        </w:rPr>
        <w:t>La S</w:t>
      </w:r>
      <w:r w:rsidR="00AB4904" w:rsidRPr="00AB4904">
        <w:rPr>
          <w:rFonts w:cs="Arial"/>
          <w:i w:val="0"/>
          <w:lang w:val="es-MX"/>
        </w:rPr>
        <w:t>ecretar</w:t>
      </w:r>
      <w:r w:rsidR="00AB4904">
        <w:rPr>
          <w:rFonts w:cs="Arial"/>
          <w:i w:val="0"/>
          <w:lang w:val="es-MX"/>
        </w:rPr>
        <w:t>í</w:t>
      </w:r>
      <w:r w:rsidR="00AB4904" w:rsidRPr="00AB4904">
        <w:rPr>
          <w:rFonts w:cs="Arial"/>
          <w:i w:val="0"/>
          <w:lang w:val="es-MX"/>
        </w:rPr>
        <w:t xml:space="preserve">a </w:t>
      </w:r>
      <w:r w:rsidR="00AB4904">
        <w:rPr>
          <w:rFonts w:cs="Arial"/>
          <w:i w:val="0"/>
          <w:lang w:val="es-MX"/>
        </w:rPr>
        <w:t>A</w:t>
      </w:r>
      <w:r w:rsidR="00AB4904" w:rsidRPr="00AB4904">
        <w:rPr>
          <w:rFonts w:cs="Arial"/>
          <w:i w:val="0"/>
          <w:lang w:val="es-MX"/>
        </w:rPr>
        <w:t xml:space="preserve">nticorrupción y </w:t>
      </w:r>
      <w:r w:rsidR="00AB4904">
        <w:rPr>
          <w:rFonts w:cs="Arial"/>
          <w:i w:val="0"/>
          <w:lang w:val="es-MX"/>
        </w:rPr>
        <w:t>B</w:t>
      </w:r>
      <w:r w:rsidR="00AB4904" w:rsidRPr="00AB4904">
        <w:rPr>
          <w:rFonts w:cs="Arial"/>
          <w:i w:val="0"/>
          <w:lang w:val="es-MX"/>
        </w:rPr>
        <w:t xml:space="preserve">uen </w:t>
      </w:r>
      <w:r w:rsidR="00AB4904">
        <w:rPr>
          <w:rFonts w:cs="Arial"/>
          <w:i w:val="0"/>
          <w:lang w:val="es-MX"/>
        </w:rPr>
        <w:t>G</w:t>
      </w:r>
      <w:r w:rsidR="00AB4904" w:rsidRPr="00AB4904">
        <w:rPr>
          <w:rFonts w:cs="Arial"/>
          <w:i w:val="0"/>
          <w:lang w:val="es-MX"/>
        </w:rPr>
        <w:t>obierno</w:t>
      </w:r>
      <w:r w:rsidRPr="00D51825">
        <w:rPr>
          <w:rFonts w:cs="Arial"/>
          <w:i w:val="0"/>
          <w:lang w:val="es-MX"/>
        </w:rPr>
        <w:t xml:space="preserve"> Ubicada en la Av. Revolución No. 113 Fraccionamiento Campestre C.P. 77030 de la Ciudad de Chetumal Quintana Roo, en los términos de lo dispuesto por el Artículo </w:t>
      </w:r>
      <w:r w:rsidR="00352955" w:rsidRPr="00352955">
        <w:rPr>
          <w:rFonts w:cs="Arial"/>
          <w:i w:val="0"/>
          <w:lang w:val="es-MX"/>
        </w:rPr>
        <w:t>80 de la Ley de Obras Públicas y Servicios Relacionados con las Mismas del Estado de Quintana Roo</w:t>
      </w:r>
      <w:r w:rsidR="00352955">
        <w:rPr>
          <w:rFonts w:cs="Arial"/>
          <w:i w:val="0"/>
          <w:lang w:val="es-MX"/>
        </w:rPr>
        <w:t>.</w:t>
      </w:r>
    </w:p>
    <w:p w14:paraId="119DB0D4" w14:textId="77777777" w:rsidR="00352955" w:rsidRPr="00D51825" w:rsidRDefault="00352955" w:rsidP="00221632">
      <w:pPr>
        <w:pStyle w:val="Textoindependiente21"/>
        <w:ind w:left="0"/>
        <w:rPr>
          <w:rFonts w:cs="Arial"/>
          <w:i w:val="0"/>
          <w:lang w:val="es-MX"/>
        </w:rPr>
      </w:pPr>
    </w:p>
    <w:p w14:paraId="2AF331A0" w14:textId="5770AE9D" w:rsidR="00DE19E7"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18E798C0" w14:textId="77777777" w:rsidR="00704A1A" w:rsidRPr="00D51825" w:rsidRDefault="00704A1A" w:rsidP="00221632">
      <w:pPr>
        <w:pStyle w:val="Textoindependiente21"/>
        <w:ind w:left="0"/>
        <w:rPr>
          <w:rFonts w:cs="Arial"/>
          <w:i w:val="0"/>
          <w:lang w:val="es-MX"/>
        </w:rPr>
      </w:pP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 xml:space="preserve">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w:t>
      </w:r>
      <w:r w:rsidRPr="00D51825">
        <w:rPr>
          <w:rFonts w:cs="Arial"/>
          <w:i w:val="0"/>
          <w:lang w:val="es-MX"/>
        </w:rPr>
        <w:lastRenderedPageBreak/>
        <w:t>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4E42A2E3" w:rsidR="00DE19E7" w:rsidRPr="00D51825" w:rsidRDefault="00DE19E7" w:rsidP="00221632">
      <w:pPr>
        <w:pStyle w:val="Textoindependiente21"/>
        <w:ind w:left="0"/>
        <w:rPr>
          <w:rFonts w:cs="Arial"/>
          <w:i w:val="0"/>
          <w:lang w:val="es-MX"/>
        </w:rPr>
      </w:pPr>
      <w:r w:rsidRPr="00D51825">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Pr>
          <w:rFonts w:cs="Arial"/>
          <w:i w:val="0"/>
          <w:lang w:val="es-MX"/>
        </w:rPr>
        <w:t xml:space="preserve"> </w:t>
      </w:r>
      <w:r w:rsidR="00FB5E2D" w:rsidRPr="00D51825">
        <w:rPr>
          <w:rFonts w:cs="Arial"/>
          <w:i w:val="0"/>
          <w:lang w:val="es-MX"/>
        </w:rPr>
        <w:t>del Estado de Quintana Roo</w:t>
      </w:r>
      <w:r w:rsidRPr="00D51825">
        <w:rPr>
          <w:rFonts w:cs="Arial"/>
          <w:i w:val="0"/>
          <w:lang w:val="es-MX"/>
        </w:rPr>
        <w:t>”</w:t>
      </w:r>
    </w:p>
    <w:p w14:paraId="134086D2" w14:textId="77777777" w:rsidR="00DE19E7" w:rsidRPr="00D51825" w:rsidRDefault="00DE19E7" w:rsidP="00776777">
      <w:pPr>
        <w:pStyle w:val="Textoindependiente21"/>
        <w:ind w:left="0"/>
        <w:rPr>
          <w:rFonts w:cs="Arial"/>
          <w:i w:val="0"/>
          <w:lang w:val="es-MX"/>
        </w:rPr>
      </w:pPr>
    </w:p>
    <w:p w14:paraId="2BA932D4" w14:textId="77777777" w:rsidR="00704A1A" w:rsidRDefault="00704A1A" w:rsidP="00776777">
      <w:pPr>
        <w:ind w:left="567" w:hanging="567"/>
        <w:jc w:val="both"/>
        <w:rPr>
          <w:rFonts w:cs="Arial"/>
          <w:b/>
          <w:i w:val="0"/>
        </w:rPr>
      </w:pPr>
    </w:p>
    <w:p w14:paraId="4E7A596D" w14:textId="77777777" w:rsidR="00704A1A" w:rsidRDefault="00704A1A" w:rsidP="00776777">
      <w:pPr>
        <w:ind w:left="567" w:hanging="567"/>
        <w:jc w:val="both"/>
        <w:rPr>
          <w:rFonts w:cs="Arial"/>
          <w:b/>
          <w:i w:val="0"/>
        </w:rPr>
      </w:pPr>
    </w:p>
    <w:p w14:paraId="2D80DFFC" w14:textId="48A71FC3" w:rsidR="00DE19E7" w:rsidRPr="00D51825" w:rsidRDefault="00DE19E7" w:rsidP="00776777">
      <w:pPr>
        <w:ind w:left="567" w:hanging="567"/>
        <w:jc w:val="both"/>
        <w:rPr>
          <w:rFonts w:cs="Arial"/>
          <w:b/>
          <w:i w:val="0"/>
        </w:rPr>
      </w:pPr>
      <w:r w:rsidRPr="00D51825">
        <w:rPr>
          <w:rFonts w:cs="Arial"/>
          <w:b/>
          <w:i w:val="0"/>
        </w:rPr>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183F0CC3" w:rsidR="00DE19E7" w:rsidRPr="00D51825" w:rsidRDefault="00DE19E7" w:rsidP="00AE33B1">
      <w:pPr>
        <w:pStyle w:val="Texto0"/>
        <w:spacing w:after="0" w:line="240" w:lineRule="auto"/>
        <w:ind w:left="28" w:firstLine="4"/>
        <w:rPr>
          <w:i w:val="0"/>
          <w:sz w:val="20"/>
          <w:szCs w:val="20"/>
          <w:lang w:eastAsia="es-MX"/>
        </w:rPr>
      </w:pPr>
      <w:r w:rsidRPr="00166F26">
        <w:rPr>
          <w:i w:val="0"/>
          <w:sz w:val="20"/>
          <w:szCs w:val="20"/>
          <w:lang w:eastAsia="es-MX"/>
        </w:rPr>
        <w:t xml:space="preserve">En apego a la Regla 2.1.37 de la Resolución </w:t>
      </w:r>
      <w:r w:rsidRPr="004C3C27">
        <w:rPr>
          <w:i w:val="0"/>
          <w:sz w:val="20"/>
          <w:szCs w:val="20"/>
          <w:highlight w:val="yellow"/>
          <w:lang w:eastAsia="es-MX"/>
        </w:rPr>
        <w:t>Miscelánea Fiscal para 202</w:t>
      </w:r>
      <w:r w:rsidR="00EA47B5" w:rsidRPr="004C3C27">
        <w:rPr>
          <w:i w:val="0"/>
          <w:sz w:val="20"/>
          <w:szCs w:val="20"/>
          <w:highlight w:val="yellow"/>
          <w:lang w:eastAsia="es-MX"/>
        </w:rPr>
        <w:t>5</w:t>
      </w:r>
      <w:r w:rsidRPr="004C3C27">
        <w:rPr>
          <w:i w:val="0"/>
          <w:sz w:val="20"/>
          <w:szCs w:val="20"/>
          <w:highlight w:val="yellow"/>
          <w:lang w:eastAsia="es-MX"/>
        </w:rPr>
        <w:t>,</w:t>
      </w:r>
      <w:r w:rsidRPr="00166F26">
        <w:rPr>
          <w:i w:val="0"/>
          <w:sz w:val="20"/>
          <w:szCs w:val="20"/>
          <w:lang w:eastAsia="es-MX"/>
        </w:rPr>
        <w:t xml:space="preserve"> publicada en el Diario Oficial de la Federación el </w:t>
      </w:r>
      <w:r w:rsidR="00D92941" w:rsidRPr="004C3C27">
        <w:rPr>
          <w:i w:val="0"/>
          <w:sz w:val="20"/>
          <w:szCs w:val="20"/>
          <w:highlight w:val="yellow"/>
          <w:lang w:eastAsia="es-MX"/>
        </w:rPr>
        <w:t>30</w:t>
      </w:r>
      <w:r w:rsidRPr="004C3C27">
        <w:rPr>
          <w:i w:val="0"/>
          <w:sz w:val="20"/>
          <w:szCs w:val="20"/>
          <w:highlight w:val="yellow"/>
          <w:lang w:eastAsia="es-MX"/>
        </w:rPr>
        <w:t xml:space="preserve"> de Diciembre de 202</w:t>
      </w:r>
      <w:r w:rsidR="00D92941" w:rsidRPr="004C3C27">
        <w:rPr>
          <w:i w:val="0"/>
          <w:sz w:val="20"/>
          <w:szCs w:val="20"/>
          <w:highlight w:val="yellow"/>
          <w:lang w:eastAsia="es-MX"/>
        </w:rPr>
        <w:t>4</w:t>
      </w:r>
      <w:r w:rsidRPr="004C3C27">
        <w:rPr>
          <w:i w:val="0"/>
          <w:sz w:val="20"/>
          <w:szCs w:val="20"/>
          <w:highlight w:val="yellow"/>
          <w:lang w:eastAsia="es-MX"/>
        </w:rPr>
        <w:t>;</w:t>
      </w:r>
      <w:r w:rsidRPr="00166F26">
        <w:rPr>
          <w:i w:val="0"/>
          <w:sz w:val="20"/>
          <w:szCs w:val="20"/>
          <w:lang w:eastAsia="es-MX"/>
        </w:rPr>
        <w:t xml:space="preserve">  para  los  efectos  del  Artículo  32-D,  primero,  segundo,  tercero,  cuarto  y  último  párrafos  de Código  Fiscal  de  la</w:t>
      </w:r>
      <w:r w:rsidRPr="00D51825">
        <w:rPr>
          <w:i w:val="0"/>
          <w:sz w:val="20"/>
          <w:szCs w:val="20"/>
          <w:lang w:eastAsia="es-MX"/>
        </w:rPr>
        <w:t xml:space="preserve">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6110C9F7" w:rsidR="00DE19E7" w:rsidRPr="00D51825" w:rsidRDefault="00DE19E7" w:rsidP="00776777">
      <w:pPr>
        <w:jc w:val="both"/>
        <w:rPr>
          <w:rFonts w:cs="Arial"/>
          <w:bCs/>
          <w:i w:val="0"/>
        </w:rPr>
      </w:pPr>
      <w:r w:rsidRPr="00D5182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de lo dispuesto por </w:t>
      </w:r>
      <w:r w:rsidRPr="00166F26">
        <w:rPr>
          <w:rFonts w:cs="Arial"/>
          <w:bCs/>
          <w:i w:val="0"/>
        </w:rPr>
        <w:t>la</w:t>
      </w:r>
      <w:r w:rsidRPr="00166F26">
        <w:rPr>
          <w:rFonts w:cs="Arial"/>
          <w:i w:val="0"/>
        </w:rPr>
        <w:t xml:space="preserve"> Regla 2.1.37 de la </w:t>
      </w:r>
      <w:r w:rsidRPr="004C3C27">
        <w:rPr>
          <w:rFonts w:cs="Arial"/>
          <w:bCs/>
          <w:i w:val="0"/>
          <w:highlight w:val="yellow"/>
        </w:rPr>
        <w:t>Resolución Miscelánea Fiscal para 202</w:t>
      </w:r>
      <w:r w:rsidR="007274C0" w:rsidRPr="004C3C27">
        <w:rPr>
          <w:rFonts w:cs="Arial"/>
          <w:bCs/>
          <w:i w:val="0"/>
          <w:highlight w:val="yellow"/>
        </w:rPr>
        <w:t>5</w:t>
      </w:r>
      <w:r w:rsidRPr="004C3C27">
        <w:rPr>
          <w:rFonts w:cs="Arial"/>
          <w:i w:val="0"/>
          <w:highlight w:val="yellow"/>
        </w:rPr>
        <w:t>,</w:t>
      </w:r>
      <w:r w:rsidRPr="00166F26">
        <w:rPr>
          <w:rFonts w:cs="Arial"/>
          <w:i w:val="0"/>
        </w:rPr>
        <w:t xml:space="preserve"> publicada en el Diario Oficial de la </w:t>
      </w:r>
      <w:r w:rsidRPr="004C3C27">
        <w:rPr>
          <w:rFonts w:cs="Arial"/>
          <w:i w:val="0"/>
          <w:highlight w:val="yellow"/>
        </w:rPr>
        <w:t xml:space="preserve">Federación del </w:t>
      </w:r>
      <w:r w:rsidR="00D92941" w:rsidRPr="004C3C27">
        <w:rPr>
          <w:rFonts w:cs="Arial"/>
          <w:i w:val="0"/>
          <w:highlight w:val="yellow"/>
        </w:rPr>
        <w:t>30</w:t>
      </w:r>
      <w:r w:rsidRPr="004C3C27">
        <w:rPr>
          <w:rFonts w:cs="Arial"/>
          <w:i w:val="0"/>
          <w:highlight w:val="yellow"/>
        </w:rPr>
        <w:t xml:space="preserve"> de </w:t>
      </w:r>
      <w:r w:rsidR="00D76380" w:rsidRPr="004C3C27">
        <w:rPr>
          <w:rFonts w:cs="Arial"/>
          <w:i w:val="0"/>
          <w:highlight w:val="yellow"/>
        </w:rPr>
        <w:t>d</w:t>
      </w:r>
      <w:r w:rsidRPr="004C3C27">
        <w:rPr>
          <w:rFonts w:cs="Arial"/>
          <w:i w:val="0"/>
          <w:highlight w:val="yellow"/>
        </w:rPr>
        <w:t>iciembre de 202</w:t>
      </w:r>
      <w:r w:rsidR="00D92941" w:rsidRPr="004C3C27">
        <w:rPr>
          <w:rFonts w:cs="Arial"/>
          <w:i w:val="0"/>
          <w:highlight w:val="yellow"/>
        </w:rPr>
        <w:t>4</w:t>
      </w:r>
      <w:r w:rsidRPr="00166F26">
        <w:rPr>
          <w:rFonts w:cs="Arial"/>
          <w:bCs/>
          <w:i w:val="0"/>
        </w:rPr>
        <w:t xml:space="preserve"> y presentar al área convocante de la Comisión de Agua Potable y Alcantarillado del Estado de Quintana</w:t>
      </w:r>
      <w:r w:rsidRPr="00D51825">
        <w:rPr>
          <w:rFonts w:cs="Arial"/>
          <w:bCs/>
          <w:i w:val="0"/>
        </w:rPr>
        <w:t xml:space="preserve"> Roo el “acuse de recepción” con el que se compruebe que se realizó la solicitud de opinión.</w:t>
      </w:r>
    </w:p>
    <w:p w14:paraId="74CA9719" w14:textId="77777777" w:rsidR="00DE19E7" w:rsidRPr="00D51825" w:rsidRDefault="00DE19E7" w:rsidP="00776777">
      <w:pPr>
        <w:ind w:left="720" w:hanging="720"/>
        <w:jc w:val="both"/>
        <w:rPr>
          <w:rFonts w:cs="Arial"/>
          <w:i w:val="0"/>
        </w:rPr>
      </w:pPr>
    </w:p>
    <w:p w14:paraId="1B1399EA" w14:textId="1E8F91A0" w:rsidR="00DE19E7" w:rsidRPr="00D51825" w:rsidRDefault="00DE19E7" w:rsidP="00776777">
      <w:pPr>
        <w:jc w:val="both"/>
        <w:rPr>
          <w:rFonts w:cs="Arial"/>
          <w:bCs/>
          <w:i w:val="0"/>
        </w:rPr>
      </w:pPr>
      <w:r w:rsidRPr="00D51825">
        <w:rPr>
          <w:rFonts w:cs="Arial"/>
          <w:i w:val="0"/>
        </w:rPr>
        <w:t xml:space="preserve">De conformidad con lo dispuesto en la </w:t>
      </w:r>
      <w:r w:rsidRPr="00D51825">
        <w:rPr>
          <w:rFonts w:cs="Arial"/>
          <w:bCs/>
          <w:i w:val="0"/>
        </w:rPr>
        <w:t xml:space="preserve">regla II.2.1.37 </w:t>
      </w:r>
      <w:r w:rsidRPr="00166F26">
        <w:rPr>
          <w:rFonts w:cs="Arial"/>
          <w:bCs/>
          <w:i w:val="0"/>
        </w:rPr>
        <w:t xml:space="preserve">de la </w:t>
      </w:r>
      <w:r w:rsidRPr="00166F26">
        <w:rPr>
          <w:rFonts w:cs="Arial"/>
          <w:b/>
          <w:i w:val="0"/>
        </w:rPr>
        <w:t xml:space="preserve">Resolución </w:t>
      </w:r>
      <w:r w:rsidRPr="004C3C27">
        <w:rPr>
          <w:rFonts w:cs="Arial"/>
          <w:b/>
          <w:i w:val="0"/>
          <w:highlight w:val="yellow"/>
        </w:rPr>
        <w:t>Miscelánea Fiscal para 202</w:t>
      </w:r>
      <w:r w:rsidR="007274C0" w:rsidRPr="004C3C27">
        <w:rPr>
          <w:rFonts w:cs="Arial"/>
          <w:b/>
          <w:i w:val="0"/>
          <w:highlight w:val="yellow"/>
        </w:rPr>
        <w:t>5</w:t>
      </w:r>
      <w:r w:rsidRPr="004C3C27">
        <w:rPr>
          <w:rFonts w:cs="Arial"/>
          <w:bCs/>
          <w:i w:val="0"/>
          <w:highlight w:val="yellow"/>
        </w:rPr>
        <w:t>,</w:t>
      </w:r>
      <w:r w:rsidRPr="00166F26">
        <w:rPr>
          <w:rFonts w:cs="Arial"/>
          <w:bCs/>
          <w:i w:val="0"/>
        </w:rPr>
        <w:t xml:space="preserve"> el documento con la</w:t>
      </w:r>
      <w:r w:rsidRPr="004C3C27">
        <w:rPr>
          <w:rFonts w:cs="Arial"/>
          <w:bCs/>
          <w:i w:val="0"/>
        </w:rPr>
        <w:t xml:space="preserve"> </w:t>
      </w:r>
      <w:r w:rsidRPr="004C3C27">
        <w:rPr>
          <w:rFonts w:cs="Arial"/>
          <w:i w:val="0"/>
          <w:iCs/>
        </w:rPr>
        <w:t>opinión en sentido positivo sobre el cumplimiento de obligaciones fiscales a que se refiere la fracción I de dicha regla, tendrá una vigencia durante un período de 30 días naturales</w:t>
      </w:r>
      <w:r w:rsidRPr="004C3C27">
        <w:rPr>
          <w:rFonts w:cs="Arial"/>
          <w:bCs/>
          <w:i w:val="0"/>
        </w:rPr>
        <w:t xml:space="preserve"> </w:t>
      </w:r>
      <w:r w:rsidRPr="00D51825">
        <w:rPr>
          <w:rFonts w:cs="Arial"/>
          <w:bCs/>
          <w:i w:val="0"/>
        </w:rPr>
        <w:t>a partir de la fecha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6C6A96E8" w:rsidR="002B7E9C" w:rsidRPr="00185716" w:rsidRDefault="0020749A" w:rsidP="002B7E9C">
      <w:pPr>
        <w:jc w:val="both"/>
        <w:rPr>
          <w:rFonts w:cs="Arial"/>
          <w:i w:val="0"/>
        </w:rPr>
      </w:pPr>
      <w:bookmarkStart w:id="1" w:name="_Hlk164424135"/>
      <w:bookmarkStart w:id="2" w:name="_Hlk164424180"/>
      <w:r w:rsidRPr="00185716">
        <w:rPr>
          <w:rFonts w:cs="Arial"/>
          <w:b/>
          <w:i w:val="0"/>
        </w:rPr>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lastRenderedPageBreak/>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13A9E7C0" w:rsidR="002B7E9C" w:rsidRDefault="002B7E9C" w:rsidP="007C6D9E">
      <w:pPr>
        <w:pStyle w:val="Prrafodelista"/>
        <w:numPr>
          <w:ilvl w:val="0"/>
          <w:numId w:val="45"/>
        </w:numPr>
        <w:jc w:val="both"/>
        <w:rPr>
          <w:rFonts w:cs="Arial"/>
          <w:i w:val="0"/>
        </w:rPr>
      </w:pPr>
      <w:r w:rsidRPr="00185716">
        <w:rPr>
          <w:rFonts w:cs="Arial"/>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1"/>
      <w:r w:rsidRPr="00185716">
        <w:rPr>
          <w:rFonts w:cs="Arial"/>
          <w:i w:val="0"/>
        </w:rPr>
        <w:t>.</w:t>
      </w:r>
      <w:bookmarkEnd w:id="2"/>
    </w:p>
    <w:p w14:paraId="16AFA5E1" w14:textId="77777777" w:rsidR="00D76380" w:rsidRPr="00D76380" w:rsidRDefault="00D76380" w:rsidP="00D76380">
      <w:pPr>
        <w:pStyle w:val="Prrafodelista"/>
        <w:rPr>
          <w:rFonts w:cs="Arial"/>
          <w:i w:val="0"/>
        </w:rPr>
      </w:pPr>
    </w:p>
    <w:p w14:paraId="6E2ABEB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7.5.-CONDICIONANTES DE IMPACTO AMBIENTAL. -</w:t>
      </w:r>
    </w:p>
    <w:p w14:paraId="78E41905" w14:textId="77777777" w:rsidR="00D76380" w:rsidRPr="007345CB" w:rsidRDefault="00D76380" w:rsidP="00D76380">
      <w:pPr>
        <w:jc w:val="both"/>
        <w:rPr>
          <w:rFonts w:cs="Arial"/>
          <w:b/>
          <w:bCs/>
          <w:i w:val="0"/>
          <w:iCs/>
        </w:rPr>
      </w:pPr>
    </w:p>
    <w:p w14:paraId="61A0D63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7345CB" w:rsidRDefault="00D76380" w:rsidP="00D76380">
      <w:pPr>
        <w:jc w:val="both"/>
        <w:rPr>
          <w:rFonts w:eastAsia="Calibri" w:cs="Arial"/>
          <w:i w:val="0"/>
          <w:lang w:eastAsia="en-US"/>
        </w:rPr>
      </w:pPr>
      <w:r w:rsidRPr="007345CB">
        <w:rPr>
          <w:rFonts w:eastAsia="Calibri" w:cs="Arial"/>
          <w:i w:val="0"/>
          <w:u w:val="single"/>
          <w:lang w:eastAsia="en-US"/>
        </w:rPr>
        <w:t>Nivel sonoro:</w:t>
      </w:r>
      <w:r w:rsidRPr="007345CB">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7345CB" w:rsidRDefault="00D76380" w:rsidP="00D76380">
      <w:pPr>
        <w:jc w:val="both"/>
        <w:rPr>
          <w:rFonts w:eastAsia="Calibri" w:cs="Arial"/>
          <w:i w:val="0"/>
          <w:lang w:eastAsia="en-US"/>
        </w:rPr>
      </w:pPr>
    </w:p>
    <w:p w14:paraId="56E7B9F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Emisión de partículas:</w:t>
      </w:r>
      <w:r w:rsidRPr="007345CB">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12D6C0A2" w14:textId="77777777" w:rsidR="00D76380" w:rsidRPr="007345CB" w:rsidRDefault="00D76380" w:rsidP="00D76380">
      <w:pPr>
        <w:jc w:val="both"/>
        <w:rPr>
          <w:rFonts w:eastAsia="Calibri" w:cs="Arial"/>
          <w:i w:val="0"/>
          <w:lang w:eastAsia="en-US"/>
        </w:rPr>
      </w:pPr>
    </w:p>
    <w:p w14:paraId="53A8B049"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Estructura y calidad del suelo:</w:t>
      </w:r>
      <w:r w:rsidRPr="007345CB">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7345CB" w:rsidRDefault="00D76380" w:rsidP="00D76380">
      <w:pPr>
        <w:jc w:val="both"/>
        <w:rPr>
          <w:rFonts w:eastAsia="Calibri" w:cs="Arial"/>
          <w:i w:val="0"/>
          <w:lang w:eastAsia="en-US"/>
        </w:rPr>
      </w:pPr>
    </w:p>
    <w:p w14:paraId="06AF6F7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Calidad del Agua subterránea:</w:t>
      </w:r>
      <w:r w:rsidRPr="007345CB">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Cobertura Vegetal</w:t>
      </w:r>
      <w:r w:rsidRPr="007345CB">
        <w:rPr>
          <w:rFonts w:eastAsia="Calibri" w:cs="Arial"/>
          <w:b/>
          <w:bCs/>
          <w:i w:val="0"/>
          <w:lang w:eastAsia="en-US"/>
        </w:rPr>
        <w:t>:</w:t>
      </w:r>
      <w:r w:rsidRPr="007345CB">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7345CB" w:rsidRDefault="00D76380" w:rsidP="00D76380">
      <w:pPr>
        <w:jc w:val="both"/>
        <w:rPr>
          <w:rFonts w:eastAsia="Calibri" w:cs="Arial"/>
          <w:i w:val="0"/>
          <w:lang w:eastAsia="en-US"/>
        </w:rPr>
      </w:pPr>
      <w:r w:rsidRPr="007345CB">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7345CB" w:rsidRDefault="00D76380" w:rsidP="00D76380">
      <w:pPr>
        <w:jc w:val="both"/>
        <w:rPr>
          <w:rFonts w:eastAsia="Calibri" w:cs="Arial"/>
          <w:i w:val="0"/>
          <w:lang w:eastAsia="en-US"/>
        </w:rPr>
      </w:pPr>
    </w:p>
    <w:p w14:paraId="1C12DE9A"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Seguridad e Higiene:</w:t>
      </w:r>
      <w:r w:rsidRPr="007345CB">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7345CB" w:rsidRDefault="00D76380" w:rsidP="00D76380">
      <w:pPr>
        <w:jc w:val="both"/>
        <w:rPr>
          <w:rFonts w:eastAsia="Calibri" w:cs="Arial"/>
          <w:i w:val="0"/>
          <w:lang w:eastAsia="en-US"/>
        </w:rPr>
      </w:pPr>
      <w:r w:rsidRPr="007345CB">
        <w:rPr>
          <w:rFonts w:eastAsia="Calibri" w:cs="Arial"/>
          <w:i w:val="0"/>
          <w:lang w:eastAsia="en-US"/>
        </w:rPr>
        <w:lastRenderedPageBreak/>
        <w:t>El almacén de resguardo deberá estar señalizado con relación a los materiales que se almacenan y su disposición interna, con relación las áreas de tránsito y a las medidas de seguridad.</w:t>
      </w:r>
    </w:p>
    <w:p w14:paraId="65B227F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Desarrollar un Programa o Plan de Atención a Emergencias, que incluya procedimientos para la atención de lesiones mayores, así como las medidas a desarrollar en casos de intemperismos.</w:t>
      </w:r>
    </w:p>
    <w:p w14:paraId="2C4AD474" w14:textId="77777777" w:rsidR="00D76380" w:rsidRPr="007345CB" w:rsidRDefault="00D76380" w:rsidP="00D76380">
      <w:pPr>
        <w:jc w:val="both"/>
        <w:rPr>
          <w:rFonts w:eastAsia="Calibri" w:cs="Arial"/>
          <w:i w:val="0"/>
          <w:lang w:eastAsia="en-US"/>
        </w:rPr>
      </w:pPr>
      <w:r w:rsidRPr="007345CB">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7345CB" w:rsidRDefault="00D76380" w:rsidP="00D76380">
      <w:pPr>
        <w:jc w:val="both"/>
        <w:rPr>
          <w:rFonts w:eastAsia="Calibri" w:cs="Arial"/>
          <w:i w:val="0"/>
          <w:lang w:eastAsia="en-US"/>
        </w:rPr>
      </w:pPr>
    </w:p>
    <w:p w14:paraId="215CE711" w14:textId="2C1EA4AB" w:rsidR="00D76380" w:rsidRDefault="00D76380" w:rsidP="00D76380">
      <w:pPr>
        <w:jc w:val="both"/>
        <w:rPr>
          <w:rFonts w:eastAsia="Calibri" w:cs="Arial"/>
          <w:i w:val="0"/>
          <w:lang w:eastAsia="en-US"/>
        </w:rPr>
      </w:pPr>
      <w:r w:rsidRPr="007345CB">
        <w:rPr>
          <w:rFonts w:eastAsia="Calibri" w:cs="Arial"/>
          <w:i w:val="0"/>
          <w:lang w:eastAsia="en-US"/>
        </w:rPr>
        <w:t xml:space="preserve">7.6.- ACEPTACIÓN DE CONDICIONES DE CLIMA. </w:t>
      </w:r>
      <w:r>
        <w:rPr>
          <w:rFonts w:eastAsia="Calibri" w:cs="Arial"/>
          <w:i w:val="0"/>
          <w:lang w:eastAsia="en-US"/>
        </w:rPr>
        <w:t>–</w:t>
      </w:r>
    </w:p>
    <w:p w14:paraId="3CBCE246" w14:textId="77777777" w:rsidR="00D76380" w:rsidRPr="007345CB"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7345CB">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21F4" w14:textId="77777777" w:rsidR="002201E8" w:rsidRDefault="002201E8" w:rsidP="00D25FDD">
      <w:r>
        <w:separator/>
      </w:r>
    </w:p>
  </w:endnote>
  <w:endnote w:type="continuationSeparator" w:id="0">
    <w:p w14:paraId="0B901954" w14:textId="77777777" w:rsidR="002201E8" w:rsidRDefault="002201E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8F64" w14:textId="77777777" w:rsidR="006D55E2" w:rsidRDefault="006D55E2"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6D55E2" w:rsidRDefault="006D55E2">
    <w:pPr>
      <w:ind w:right="360"/>
      <w:jc w:val="right"/>
      <w:rPr>
        <w:rStyle w:val="Nmerodepgina"/>
      </w:rPr>
    </w:pPr>
  </w:p>
  <w:p w14:paraId="593BE5F7" w14:textId="77777777" w:rsidR="006D55E2" w:rsidRDefault="006D55E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145" w14:textId="10732EFD" w:rsidR="006D55E2" w:rsidRDefault="006D55E2"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752E814F" w:rsidR="006D55E2" w:rsidRPr="001F5AB0" w:rsidRDefault="006D55E2"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92720C">
      <w:rPr>
        <w:rStyle w:val="Nmerodepgina"/>
        <w:rFonts w:cs="Arial"/>
        <w:b/>
        <w:i w:val="0"/>
        <w:noProof/>
      </w:rPr>
      <w:t>19</w:t>
    </w:r>
    <w:r w:rsidRPr="001F5AB0">
      <w:rPr>
        <w:rStyle w:val="Nmerodepgina"/>
        <w:rFonts w:cs="Arial"/>
        <w:b/>
        <w:i w:val="0"/>
      </w:rPr>
      <w:fldChar w:fldCharType="end"/>
    </w:r>
    <w:r w:rsidRPr="001F5AB0">
      <w:rPr>
        <w:rStyle w:val="Nmerodepgina"/>
        <w:rFonts w:cs="Arial"/>
        <w:b/>
        <w:i w:val="0"/>
      </w:rPr>
      <w:t>/</w:t>
    </w:r>
    <w:r>
      <w:rPr>
        <w:rStyle w:val="Nmerodepgina"/>
        <w:rFonts w:cs="Arial"/>
        <w:b/>
        <w:i w:val="0"/>
      </w:rPr>
      <w:t>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951D" w14:textId="77777777" w:rsidR="006D55E2" w:rsidRDefault="006D55E2"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6D55E2" w:rsidRDefault="006D55E2">
    <w:pPr>
      <w:ind w:right="360"/>
      <w:jc w:val="right"/>
      <w:rPr>
        <w:rStyle w:val="Nmerodepgina"/>
      </w:rPr>
    </w:pPr>
  </w:p>
  <w:p w14:paraId="09632587" w14:textId="77777777" w:rsidR="006D55E2" w:rsidRDefault="006D55E2">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5495" w14:textId="77777777" w:rsidR="006D55E2" w:rsidRDefault="006D55E2"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6D55E2" w:rsidRPr="001F5AB0" w:rsidRDefault="006D55E2"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CA6" w14:textId="77777777" w:rsidR="006D55E2" w:rsidRDefault="006D55E2"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6D55E2" w:rsidRDefault="006D55E2">
    <w:pPr>
      <w:ind w:right="360"/>
      <w:jc w:val="right"/>
      <w:rPr>
        <w:rStyle w:val="Nmerodepgina"/>
      </w:rPr>
    </w:pPr>
  </w:p>
  <w:p w14:paraId="03E16C4C" w14:textId="77777777" w:rsidR="006D55E2" w:rsidRDefault="006D55E2">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1A11" w14:textId="4A39C5EC" w:rsidR="006D55E2" w:rsidRPr="001F5AB0" w:rsidRDefault="006D55E2" w:rsidP="00704A1A">
    <w:pPr>
      <w:pStyle w:val="Piedepgina"/>
      <w:ind w:right="357"/>
      <w:rPr>
        <w:rFonts w:cs="Arial"/>
        <w:b/>
        <w:i w:val="0"/>
      </w:rPr>
    </w:pPr>
    <w:r>
      <w:rPr>
        <w:rStyle w:val="Nmerodepgina"/>
        <w:rFonts w:cs="Arial"/>
        <w:b/>
        <w:i w:val="0"/>
      </w:rPr>
      <w:t>34</w:t>
    </w:r>
    <w:r w:rsidRPr="001F5AB0">
      <w:rPr>
        <w:rStyle w:val="Nmerodepgina"/>
        <w:rFonts w:cs="Arial"/>
        <w:b/>
        <w:i w:val="0"/>
      </w:rPr>
      <w:t>/</w:t>
    </w:r>
    <w:r>
      <w:rPr>
        <w:rStyle w:val="Nmerodepgina"/>
        <w:rFonts w:cs="Arial"/>
        <w:b/>
        <w:i w:val="0"/>
      </w:rPr>
      <w:t>34</w:t>
    </w:r>
  </w:p>
  <w:p w14:paraId="2E2253EF" w14:textId="0F88530F" w:rsidR="006D55E2" w:rsidRPr="007274C0" w:rsidRDefault="006D55E2" w:rsidP="0072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816E" w14:textId="77777777" w:rsidR="002201E8" w:rsidRDefault="002201E8" w:rsidP="00D25FDD">
      <w:r>
        <w:separator/>
      </w:r>
    </w:p>
  </w:footnote>
  <w:footnote w:type="continuationSeparator" w:id="0">
    <w:p w14:paraId="4A27A901" w14:textId="77777777" w:rsidR="002201E8" w:rsidRDefault="002201E8"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802D" w14:textId="3B48EFBF" w:rsidR="006D55E2" w:rsidRDefault="006D55E2">
    <w:pPr>
      <w:rPr>
        <w:noProof/>
      </w:rPr>
    </w:pPr>
    <w:r>
      <w:rPr>
        <w:rFonts w:ascii="Helvetica Neue" w:eastAsia="Helvetica Neue" w:hAnsi="Helvetica Neue" w:cs="Helvetica Neue"/>
        <w:noProof/>
        <w:color w:val="000000"/>
        <w:lang w:val="en-US" w:eastAsia="en-US"/>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6D55E2" w:rsidRDefault="006D55E2">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6D55E2" w:rsidRPr="00775790" w14:paraId="2B1523AE" w14:textId="77777777" w:rsidTr="00123CC9">
      <w:trPr>
        <w:cantSplit/>
        <w:trHeight w:val="963"/>
      </w:trPr>
      <w:tc>
        <w:tcPr>
          <w:tcW w:w="9627" w:type="dxa"/>
        </w:tcPr>
        <w:p w14:paraId="5D4F96D7" w14:textId="77777777" w:rsidR="006D55E2" w:rsidRPr="00D51825" w:rsidRDefault="006D55E2" w:rsidP="00B77B22">
          <w:pPr>
            <w:pStyle w:val="Ttulo5"/>
            <w:rPr>
              <w:rFonts w:cs="Arial"/>
              <w:b/>
              <w:i w:val="0"/>
              <w:color w:val="000000"/>
              <w:sz w:val="16"/>
              <w:szCs w:val="16"/>
            </w:rPr>
          </w:pPr>
          <w:bookmarkStart w:id="0" w:name="_Hlk193183291"/>
          <w:r w:rsidRPr="00D51825">
            <w:rPr>
              <w:rFonts w:cs="Arial"/>
              <w:b/>
              <w:i w:val="0"/>
              <w:color w:val="000000"/>
              <w:sz w:val="16"/>
              <w:szCs w:val="16"/>
            </w:rPr>
            <w:t>COMISION DE AGUA POTABLE Y ALCANTARILLADO DEL ESTADO DE QUINTANA ROO</w:t>
          </w:r>
        </w:p>
        <w:p w14:paraId="3C0AAFF3" w14:textId="3CCF90D6" w:rsidR="00E547D4" w:rsidRDefault="00E547D4" w:rsidP="009A378D">
          <w:pPr>
            <w:spacing w:line="276" w:lineRule="auto"/>
            <w:jc w:val="center"/>
            <w:rPr>
              <w:rFonts w:cs="Arial"/>
              <w:b/>
              <w:i w:val="0"/>
              <w:noProof/>
              <w:color w:val="000000"/>
              <w:sz w:val="16"/>
              <w:szCs w:val="16"/>
            </w:rPr>
          </w:pPr>
          <w:r w:rsidRPr="00E547D4">
            <w:rPr>
              <w:rFonts w:cs="Arial"/>
              <w:b/>
              <w:i w:val="0"/>
              <w:noProof/>
              <w:color w:val="000000"/>
              <w:sz w:val="16"/>
              <w:szCs w:val="16"/>
            </w:rPr>
            <w:t>RECURSOS DE LIBRE DISPOSICIÓN DE ORIGEN ESTATA</w:t>
          </w:r>
          <w:r>
            <w:rPr>
              <w:rFonts w:cs="Arial"/>
              <w:b/>
              <w:i w:val="0"/>
              <w:noProof/>
              <w:color w:val="000000"/>
              <w:sz w:val="16"/>
              <w:szCs w:val="16"/>
            </w:rPr>
            <w:t>L</w:t>
          </w:r>
          <w:r w:rsidR="004412AC">
            <w:rPr>
              <w:rFonts w:cs="Arial"/>
              <w:b/>
              <w:i w:val="0"/>
              <w:noProof/>
              <w:color w:val="000000"/>
              <w:sz w:val="16"/>
              <w:szCs w:val="16"/>
            </w:rPr>
            <w:t xml:space="preserve"> (LDOE)</w:t>
          </w:r>
          <w:r>
            <w:rPr>
              <w:rFonts w:cs="Arial"/>
              <w:b/>
              <w:i w:val="0"/>
              <w:noProof/>
              <w:color w:val="000000"/>
              <w:sz w:val="16"/>
              <w:szCs w:val="16"/>
            </w:rPr>
            <w:t xml:space="preserve"> </w:t>
          </w:r>
          <w:r w:rsidRPr="00E547D4">
            <w:rPr>
              <w:rFonts w:cs="Arial"/>
              <w:b/>
              <w:i w:val="0"/>
              <w:noProof/>
              <w:color w:val="000000"/>
              <w:sz w:val="16"/>
              <w:szCs w:val="16"/>
            </w:rPr>
            <w:t>2025</w:t>
          </w:r>
        </w:p>
        <w:p w14:paraId="285A749F" w14:textId="507538A3" w:rsidR="006D55E2" w:rsidRDefault="006D55E2" w:rsidP="009A378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w:t>
          </w:r>
          <w:r w:rsidR="00AD455B">
            <w:rPr>
              <w:rFonts w:cs="Arial"/>
              <w:b/>
              <w:i w:val="0"/>
              <w:noProof/>
              <w:sz w:val="16"/>
              <w:szCs w:val="16"/>
              <w:lang w:val="es-ES_tradnl"/>
            </w:rPr>
            <w:t>LDOE</w:t>
          </w:r>
          <w:r>
            <w:rPr>
              <w:rFonts w:cs="Arial"/>
              <w:b/>
              <w:i w:val="0"/>
              <w:noProof/>
              <w:sz w:val="16"/>
              <w:szCs w:val="16"/>
              <w:lang w:val="es-ES_tradnl"/>
            </w:rPr>
            <w:t>-0</w:t>
          </w:r>
          <w:r w:rsidR="00AD455B">
            <w:rPr>
              <w:rFonts w:cs="Arial"/>
              <w:b/>
              <w:i w:val="0"/>
              <w:noProof/>
              <w:sz w:val="16"/>
              <w:szCs w:val="16"/>
              <w:lang w:val="es-ES_tradnl"/>
            </w:rPr>
            <w:t>2</w:t>
          </w:r>
          <w:r w:rsidRPr="00AE780B">
            <w:rPr>
              <w:rFonts w:cs="Arial"/>
              <w:b/>
              <w:i w:val="0"/>
              <w:noProof/>
              <w:sz w:val="16"/>
              <w:szCs w:val="16"/>
              <w:lang w:val="es-ES_tradnl"/>
            </w:rPr>
            <w:t>-OP-25</w:t>
          </w:r>
        </w:p>
        <w:p w14:paraId="030D2A1C" w14:textId="4076CB1A" w:rsidR="006D55E2" w:rsidRPr="00775790" w:rsidRDefault="006D55E2"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0"/>
  </w:tbl>
  <w:p w14:paraId="650683D5" w14:textId="77777777" w:rsidR="006D55E2" w:rsidRDefault="006D55E2"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8970" w14:textId="77777777" w:rsidR="006D55E2" w:rsidRDefault="006D55E2"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6D55E2" w:rsidRPr="00775790" w14:paraId="702DB55D" w14:textId="77777777" w:rsidTr="00B77B22">
      <w:trPr>
        <w:cantSplit/>
        <w:trHeight w:val="1246"/>
      </w:trPr>
      <w:tc>
        <w:tcPr>
          <w:tcW w:w="9627" w:type="dxa"/>
        </w:tcPr>
        <w:p w14:paraId="3DE0039D" w14:textId="77777777" w:rsidR="006D55E2" w:rsidRPr="00423715" w:rsidRDefault="006D55E2"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6D55E2" w:rsidRPr="00423715" w:rsidRDefault="006D55E2"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6D55E2" w:rsidRPr="00423715" w:rsidRDefault="006D55E2"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6D55E2" w:rsidRPr="00423715" w:rsidRDefault="006D55E2"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6D55E2" w:rsidRPr="00423715" w:rsidRDefault="006D55E2" w:rsidP="007C6871">
          <w:pPr>
            <w:spacing w:line="276" w:lineRule="auto"/>
            <w:rPr>
              <w:rFonts w:cs="Arial"/>
              <w:sz w:val="16"/>
              <w:szCs w:val="16"/>
              <w:lang w:val="es-ES_tradnl"/>
            </w:rPr>
          </w:pPr>
        </w:p>
        <w:p w14:paraId="246274F6" w14:textId="77777777" w:rsidR="006D55E2" w:rsidRPr="00775790" w:rsidRDefault="006D55E2"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6D55E2" w:rsidRDefault="006D55E2"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6319" w14:textId="77777777" w:rsidR="006D55E2" w:rsidRDefault="006D55E2"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1D77" w14:textId="77777777" w:rsidR="006D55E2" w:rsidRPr="00D51825" w:rsidRDefault="006D55E2" w:rsidP="00BA7E2E">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082B1D53" w14:textId="77777777" w:rsidR="006D55E2" w:rsidRDefault="006D55E2" w:rsidP="00BA7E2E">
    <w:pPr>
      <w:spacing w:line="276" w:lineRule="auto"/>
      <w:jc w:val="center"/>
      <w:rPr>
        <w:rFonts w:cs="Arial"/>
        <w:b/>
        <w:i w:val="0"/>
        <w:noProof/>
        <w:color w:val="000000"/>
        <w:sz w:val="16"/>
        <w:szCs w:val="16"/>
      </w:rPr>
    </w:pPr>
    <w:r w:rsidRPr="00AE780B">
      <w:rPr>
        <w:rFonts w:cs="Arial"/>
        <w:b/>
        <w:i w:val="0"/>
        <w:noProof/>
        <w:color w:val="000000"/>
        <w:sz w:val="16"/>
        <w:szCs w:val="16"/>
      </w:rPr>
      <w:t>FONDO DE INFRAESTRUCTURA SOCIAL PARA LAS ENTIDADES (FISE) 2025</w:t>
    </w:r>
  </w:p>
  <w:p w14:paraId="7910AA61" w14:textId="77777777" w:rsidR="006D55E2" w:rsidRDefault="006D55E2" w:rsidP="00BA7E2E">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LP-CAPA-FISE-02</w:t>
    </w:r>
    <w:r w:rsidRPr="00AE780B">
      <w:rPr>
        <w:rFonts w:cs="Arial"/>
        <w:b/>
        <w:i w:val="0"/>
        <w:noProof/>
        <w:sz w:val="16"/>
        <w:szCs w:val="16"/>
        <w:lang w:val="es-ES_tradnl"/>
      </w:rPr>
      <w:t>-OP-25</w:t>
    </w:r>
  </w:p>
  <w:p w14:paraId="0726E266" w14:textId="383D8B91" w:rsidR="006D55E2" w:rsidRDefault="006D55E2" w:rsidP="00BA7E2E">
    <w:pPr>
      <w:pStyle w:val="Encabezado"/>
      <w:jc w:val="center"/>
    </w:pPr>
    <w:r w:rsidRPr="00D51825">
      <w:rPr>
        <w:rFonts w:cs="Arial"/>
        <w:b/>
        <w:i w:val="0"/>
        <w:color w:val="000000"/>
        <w:sz w:val="16"/>
        <w:szCs w:val="16"/>
      </w:rPr>
      <w:t>INSTRUCCIONES A LOS LICITANTES</w:t>
    </w:r>
  </w:p>
  <w:p w14:paraId="3C08BBC2" w14:textId="77777777" w:rsidR="006D55E2" w:rsidRDefault="006D55E2"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8404" w14:textId="77777777" w:rsidR="006D55E2" w:rsidRDefault="006D55E2"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1355313">
    <w:abstractNumId w:val="18"/>
  </w:num>
  <w:num w:numId="2" w16cid:durableId="1034236724">
    <w:abstractNumId w:val="34"/>
  </w:num>
  <w:num w:numId="3" w16cid:durableId="1683822661">
    <w:abstractNumId w:val="29"/>
  </w:num>
  <w:num w:numId="4" w16cid:durableId="1750421703">
    <w:abstractNumId w:val="26"/>
  </w:num>
  <w:num w:numId="5" w16cid:durableId="2095785752">
    <w:abstractNumId w:val="30"/>
  </w:num>
  <w:num w:numId="6" w16cid:durableId="197088300">
    <w:abstractNumId w:val="1"/>
  </w:num>
  <w:num w:numId="7" w16cid:durableId="1398476783">
    <w:abstractNumId w:val="41"/>
  </w:num>
  <w:num w:numId="8" w16cid:durableId="1411079361">
    <w:abstractNumId w:val="25"/>
  </w:num>
  <w:num w:numId="9" w16cid:durableId="220216829">
    <w:abstractNumId w:val="39"/>
  </w:num>
  <w:num w:numId="10" w16cid:durableId="353459148">
    <w:abstractNumId w:val="21"/>
  </w:num>
  <w:num w:numId="11" w16cid:durableId="676468478">
    <w:abstractNumId w:val="35"/>
  </w:num>
  <w:num w:numId="12" w16cid:durableId="285279985">
    <w:abstractNumId w:val="28"/>
  </w:num>
  <w:num w:numId="13" w16cid:durableId="1860657004">
    <w:abstractNumId w:val="15"/>
  </w:num>
  <w:num w:numId="14" w16cid:durableId="875042949">
    <w:abstractNumId w:val="23"/>
  </w:num>
  <w:num w:numId="15" w16cid:durableId="55322902">
    <w:abstractNumId w:val="3"/>
  </w:num>
  <w:num w:numId="16" w16cid:durableId="932010955">
    <w:abstractNumId w:val="24"/>
  </w:num>
  <w:num w:numId="17" w16cid:durableId="1071732345">
    <w:abstractNumId w:val="17"/>
  </w:num>
  <w:num w:numId="18" w16cid:durableId="2040618193">
    <w:abstractNumId w:val="11"/>
  </w:num>
  <w:num w:numId="19" w16cid:durableId="1235509318">
    <w:abstractNumId w:val="8"/>
  </w:num>
  <w:num w:numId="20" w16cid:durableId="2089569350">
    <w:abstractNumId w:val="10"/>
  </w:num>
  <w:num w:numId="21" w16cid:durableId="470832241">
    <w:abstractNumId w:val="16"/>
  </w:num>
  <w:num w:numId="22" w16cid:durableId="631832823">
    <w:abstractNumId w:val="42"/>
  </w:num>
  <w:num w:numId="23" w16cid:durableId="215821780">
    <w:abstractNumId w:val="7"/>
  </w:num>
  <w:num w:numId="24" w16cid:durableId="1457869804">
    <w:abstractNumId w:val="33"/>
  </w:num>
  <w:num w:numId="25" w16cid:durableId="633293931">
    <w:abstractNumId w:val="0"/>
  </w:num>
  <w:num w:numId="26" w16cid:durableId="1461918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607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781853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686440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2057225">
    <w:abstractNumId w:val="13"/>
  </w:num>
  <w:num w:numId="31" w16cid:durableId="882014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87230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29727">
    <w:abstractNumId w:val="38"/>
  </w:num>
  <w:num w:numId="34" w16cid:durableId="14930613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3095910">
    <w:abstractNumId w:val="2"/>
  </w:num>
  <w:num w:numId="36" w16cid:durableId="1280065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7130014">
    <w:abstractNumId w:val="6"/>
  </w:num>
  <w:num w:numId="38" w16cid:durableId="2046130387">
    <w:abstractNumId w:val="40"/>
  </w:num>
  <w:num w:numId="39" w16cid:durableId="1917859714">
    <w:abstractNumId w:val="5"/>
  </w:num>
  <w:num w:numId="40" w16cid:durableId="853500794">
    <w:abstractNumId w:val="9"/>
  </w:num>
  <w:num w:numId="41" w16cid:durableId="951089467">
    <w:abstractNumId w:val="14"/>
  </w:num>
  <w:num w:numId="42" w16cid:durableId="789202043">
    <w:abstractNumId w:val="4"/>
  </w:num>
  <w:num w:numId="43" w16cid:durableId="815293181">
    <w:abstractNumId w:val="32"/>
  </w:num>
  <w:num w:numId="44" w16cid:durableId="1354310156">
    <w:abstractNumId w:val="19"/>
  </w:num>
  <w:num w:numId="45" w16cid:durableId="955135971">
    <w:abstractNumId w:val="12"/>
  </w:num>
  <w:num w:numId="46" w16cid:durableId="1580822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4E6"/>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078BF"/>
    <w:rsid w:val="001100A1"/>
    <w:rsid w:val="00110A71"/>
    <w:rsid w:val="00111DB1"/>
    <w:rsid w:val="00112BB2"/>
    <w:rsid w:val="001132CA"/>
    <w:rsid w:val="00116EFF"/>
    <w:rsid w:val="00122F61"/>
    <w:rsid w:val="00123046"/>
    <w:rsid w:val="00123CC9"/>
    <w:rsid w:val="00124CDA"/>
    <w:rsid w:val="00126258"/>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66F26"/>
    <w:rsid w:val="00173271"/>
    <w:rsid w:val="001750EE"/>
    <w:rsid w:val="00175661"/>
    <w:rsid w:val="00175A74"/>
    <w:rsid w:val="00176205"/>
    <w:rsid w:val="00176FD6"/>
    <w:rsid w:val="0017765F"/>
    <w:rsid w:val="00177755"/>
    <w:rsid w:val="00183773"/>
    <w:rsid w:val="001837FD"/>
    <w:rsid w:val="00183C69"/>
    <w:rsid w:val="00184C68"/>
    <w:rsid w:val="00185716"/>
    <w:rsid w:val="0018588C"/>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1612"/>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101"/>
    <w:rsid w:val="00215670"/>
    <w:rsid w:val="0021591B"/>
    <w:rsid w:val="002169BC"/>
    <w:rsid w:val="00216FD1"/>
    <w:rsid w:val="002201E8"/>
    <w:rsid w:val="00221632"/>
    <w:rsid w:val="00222279"/>
    <w:rsid w:val="00222803"/>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3AAE"/>
    <w:rsid w:val="002841CA"/>
    <w:rsid w:val="00284D20"/>
    <w:rsid w:val="0028563F"/>
    <w:rsid w:val="002879AF"/>
    <w:rsid w:val="0029123F"/>
    <w:rsid w:val="00292835"/>
    <w:rsid w:val="00293983"/>
    <w:rsid w:val="00295BDD"/>
    <w:rsid w:val="002A2094"/>
    <w:rsid w:val="002A3203"/>
    <w:rsid w:val="002A37D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ABF"/>
    <w:rsid w:val="002E0BCD"/>
    <w:rsid w:val="002E0CA9"/>
    <w:rsid w:val="002E2029"/>
    <w:rsid w:val="002E285F"/>
    <w:rsid w:val="002E4942"/>
    <w:rsid w:val="002E4EA1"/>
    <w:rsid w:val="002E4F2F"/>
    <w:rsid w:val="002E5812"/>
    <w:rsid w:val="002E5B70"/>
    <w:rsid w:val="002F166E"/>
    <w:rsid w:val="002F22BC"/>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CCF"/>
    <w:rsid w:val="00353DC4"/>
    <w:rsid w:val="0035432C"/>
    <w:rsid w:val="00356B30"/>
    <w:rsid w:val="00356D95"/>
    <w:rsid w:val="00356DAA"/>
    <w:rsid w:val="0036002A"/>
    <w:rsid w:val="0036065D"/>
    <w:rsid w:val="00361186"/>
    <w:rsid w:val="003613CB"/>
    <w:rsid w:val="003617A5"/>
    <w:rsid w:val="00361913"/>
    <w:rsid w:val="0036292E"/>
    <w:rsid w:val="003634CB"/>
    <w:rsid w:val="003641EC"/>
    <w:rsid w:val="00365498"/>
    <w:rsid w:val="003670AF"/>
    <w:rsid w:val="003709FE"/>
    <w:rsid w:val="003717B0"/>
    <w:rsid w:val="00372B98"/>
    <w:rsid w:val="0037370C"/>
    <w:rsid w:val="00373F03"/>
    <w:rsid w:val="00375735"/>
    <w:rsid w:val="00376CC2"/>
    <w:rsid w:val="00377423"/>
    <w:rsid w:val="00377EA4"/>
    <w:rsid w:val="003845F4"/>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A79C5"/>
    <w:rsid w:val="003B36A1"/>
    <w:rsid w:val="003B4535"/>
    <w:rsid w:val="003B5BA3"/>
    <w:rsid w:val="003B69BD"/>
    <w:rsid w:val="003B7BC3"/>
    <w:rsid w:val="003C00FB"/>
    <w:rsid w:val="003C1483"/>
    <w:rsid w:val="003C2923"/>
    <w:rsid w:val="003C37A8"/>
    <w:rsid w:val="003C5907"/>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3F5F80"/>
    <w:rsid w:val="00400273"/>
    <w:rsid w:val="00401963"/>
    <w:rsid w:val="00401E07"/>
    <w:rsid w:val="00402597"/>
    <w:rsid w:val="00402F92"/>
    <w:rsid w:val="0040325A"/>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12AC"/>
    <w:rsid w:val="00443F2E"/>
    <w:rsid w:val="0044408B"/>
    <w:rsid w:val="0044547B"/>
    <w:rsid w:val="004468ED"/>
    <w:rsid w:val="004476E5"/>
    <w:rsid w:val="00447C30"/>
    <w:rsid w:val="00450E78"/>
    <w:rsid w:val="0045227C"/>
    <w:rsid w:val="004563DA"/>
    <w:rsid w:val="00457F05"/>
    <w:rsid w:val="00463ACE"/>
    <w:rsid w:val="00470F78"/>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C27"/>
    <w:rsid w:val="004C3D5A"/>
    <w:rsid w:val="004C7CEE"/>
    <w:rsid w:val="004C7E32"/>
    <w:rsid w:val="004D09CC"/>
    <w:rsid w:val="004D18C4"/>
    <w:rsid w:val="004D1B27"/>
    <w:rsid w:val="004D250F"/>
    <w:rsid w:val="004D4F0A"/>
    <w:rsid w:val="004D6AB2"/>
    <w:rsid w:val="004D725B"/>
    <w:rsid w:val="004D75E4"/>
    <w:rsid w:val="004E0CE2"/>
    <w:rsid w:val="004E11A0"/>
    <w:rsid w:val="004E1D22"/>
    <w:rsid w:val="004E68A9"/>
    <w:rsid w:val="004E6C72"/>
    <w:rsid w:val="004F1D09"/>
    <w:rsid w:val="004F36CE"/>
    <w:rsid w:val="004F7A06"/>
    <w:rsid w:val="004F7A8D"/>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448"/>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66B6"/>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27AE"/>
    <w:rsid w:val="005E2CA6"/>
    <w:rsid w:val="005E36FD"/>
    <w:rsid w:val="005E5D04"/>
    <w:rsid w:val="005E68A7"/>
    <w:rsid w:val="005E6FE9"/>
    <w:rsid w:val="005E7495"/>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2F89"/>
    <w:rsid w:val="0065323C"/>
    <w:rsid w:val="0066082E"/>
    <w:rsid w:val="0066123F"/>
    <w:rsid w:val="006613E2"/>
    <w:rsid w:val="00661F42"/>
    <w:rsid w:val="00662B4A"/>
    <w:rsid w:val="00663CED"/>
    <w:rsid w:val="006654D1"/>
    <w:rsid w:val="00665818"/>
    <w:rsid w:val="00666D93"/>
    <w:rsid w:val="0066744B"/>
    <w:rsid w:val="00667F94"/>
    <w:rsid w:val="00670ABF"/>
    <w:rsid w:val="006724BE"/>
    <w:rsid w:val="006737F8"/>
    <w:rsid w:val="0067688B"/>
    <w:rsid w:val="00676EF9"/>
    <w:rsid w:val="00680501"/>
    <w:rsid w:val="00680AA5"/>
    <w:rsid w:val="00680DCB"/>
    <w:rsid w:val="0068289B"/>
    <w:rsid w:val="006835CB"/>
    <w:rsid w:val="00683EEF"/>
    <w:rsid w:val="00686D35"/>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55E2"/>
    <w:rsid w:val="006D60F9"/>
    <w:rsid w:val="006D664D"/>
    <w:rsid w:val="006E08D1"/>
    <w:rsid w:val="006E273D"/>
    <w:rsid w:val="006E2775"/>
    <w:rsid w:val="006E307C"/>
    <w:rsid w:val="006E3750"/>
    <w:rsid w:val="006E39AC"/>
    <w:rsid w:val="006E5854"/>
    <w:rsid w:val="006E6570"/>
    <w:rsid w:val="006E65F4"/>
    <w:rsid w:val="006E6FBD"/>
    <w:rsid w:val="006E7E55"/>
    <w:rsid w:val="006F051A"/>
    <w:rsid w:val="006F1648"/>
    <w:rsid w:val="006F26D4"/>
    <w:rsid w:val="006F5D71"/>
    <w:rsid w:val="006F6EB9"/>
    <w:rsid w:val="006F7468"/>
    <w:rsid w:val="007019B3"/>
    <w:rsid w:val="007036C3"/>
    <w:rsid w:val="0070421C"/>
    <w:rsid w:val="00704430"/>
    <w:rsid w:val="00704A1A"/>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05E"/>
    <w:rsid w:val="00771C56"/>
    <w:rsid w:val="00771FDF"/>
    <w:rsid w:val="00772C7E"/>
    <w:rsid w:val="007731C9"/>
    <w:rsid w:val="00773AC2"/>
    <w:rsid w:val="0077522A"/>
    <w:rsid w:val="00775A0B"/>
    <w:rsid w:val="00776777"/>
    <w:rsid w:val="007769EA"/>
    <w:rsid w:val="00780616"/>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5C35"/>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263"/>
    <w:rsid w:val="00825533"/>
    <w:rsid w:val="00825E74"/>
    <w:rsid w:val="00826AC2"/>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0EB"/>
    <w:rsid w:val="008618AE"/>
    <w:rsid w:val="00861BC2"/>
    <w:rsid w:val="00863C78"/>
    <w:rsid w:val="00866EE2"/>
    <w:rsid w:val="008674EC"/>
    <w:rsid w:val="008675A3"/>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05B3"/>
    <w:rsid w:val="008A3030"/>
    <w:rsid w:val="008A472A"/>
    <w:rsid w:val="008A6E42"/>
    <w:rsid w:val="008B00F3"/>
    <w:rsid w:val="008B1CDE"/>
    <w:rsid w:val="008B2AC3"/>
    <w:rsid w:val="008B3EA0"/>
    <w:rsid w:val="008B448B"/>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ED2"/>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20C"/>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434CE"/>
    <w:rsid w:val="00945191"/>
    <w:rsid w:val="009516F0"/>
    <w:rsid w:val="0095220A"/>
    <w:rsid w:val="00952D8A"/>
    <w:rsid w:val="009535AA"/>
    <w:rsid w:val="0095580F"/>
    <w:rsid w:val="009558EE"/>
    <w:rsid w:val="009561E6"/>
    <w:rsid w:val="00961D1D"/>
    <w:rsid w:val="00962BEC"/>
    <w:rsid w:val="0096461E"/>
    <w:rsid w:val="00964930"/>
    <w:rsid w:val="00965624"/>
    <w:rsid w:val="009658B8"/>
    <w:rsid w:val="0096675F"/>
    <w:rsid w:val="00967F68"/>
    <w:rsid w:val="0097171C"/>
    <w:rsid w:val="009737A4"/>
    <w:rsid w:val="00974F84"/>
    <w:rsid w:val="00974FFA"/>
    <w:rsid w:val="00975200"/>
    <w:rsid w:val="009753BA"/>
    <w:rsid w:val="00977496"/>
    <w:rsid w:val="009800FE"/>
    <w:rsid w:val="009805B5"/>
    <w:rsid w:val="00981144"/>
    <w:rsid w:val="0098537B"/>
    <w:rsid w:val="00986B8F"/>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4566"/>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455B"/>
    <w:rsid w:val="00AD5171"/>
    <w:rsid w:val="00AD6094"/>
    <w:rsid w:val="00AD679F"/>
    <w:rsid w:val="00AE0262"/>
    <w:rsid w:val="00AE0F3B"/>
    <w:rsid w:val="00AE15DE"/>
    <w:rsid w:val="00AE1F85"/>
    <w:rsid w:val="00AE30C3"/>
    <w:rsid w:val="00AE33B1"/>
    <w:rsid w:val="00AE3C30"/>
    <w:rsid w:val="00AE780B"/>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5E2"/>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4D0"/>
    <w:rsid w:val="00BA468B"/>
    <w:rsid w:val="00BA55B6"/>
    <w:rsid w:val="00BA6180"/>
    <w:rsid w:val="00BA6255"/>
    <w:rsid w:val="00BA7D13"/>
    <w:rsid w:val="00BA7E2E"/>
    <w:rsid w:val="00BB036A"/>
    <w:rsid w:val="00BB1D53"/>
    <w:rsid w:val="00BB1E43"/>
    <w:rsid w:val="00BB20CD"/>
    <w:rsid w:val="00BB64E5"/>
    <w:rsid w:val="00BB7332"/>
    <w:rsid w:val="00BC020D"/>
    <w:rsid w:val="00BC1AD5"/>
    <w:rsid w:val="00BC22FE"/>
    <w:rsid w:val="00BC30AC"/>
    <w:rsid w:val="00BC6E0F"/>
    <w:rsid w:val="00BD5146"/>
    <w:rsid w:val="00BD6E8C"/>
    <w:rsid w:val="00BE18EE"/>
    <w:rsid w:val="00BE1A2D"/>
    <w:rsid w:val="00BE28AD"/>
    <w:rsid w:val="00BE5068"/>
    <w:rsid w:val="00BE5286"/>
    <w:rsid w:val="00BE681C"/>
    <w:rsid w:val="00BE7080"/>
    <w:rsid w:val="00BE78F6"/>
    <w:rsid w:val="00BE79C5"/>
    <w:rsid w:val="00BF00C6"/>
    <w:rsid w:val="00BF0209"/>
    <w:rsid w:val="00BF124D"/>
    <w:rsid w:val="00BF272E"/>
    <w:rsid w:val="00BF3475"/>
    <w:rsid w:val="00BF6275"/>
    <w:rsid w:val="00BF6A68"/>
    <w:rsid w:val="00C05207"/>
    <w:rsid w:val="00C06BB1"/>
    <w:rsid w:val="00C07BE6"/>
    <w:rsid w:val="00C1150D"/>
    <w:rsid w:val="00C11FA0"/>
    <w:rsid w:val="00C12BFA"/>
    <w:rsid w:val="00C201A4"/>
    <w:rsid w:val="00C20FAB"/>
    <w:rsid w:val="00C219E7"/>
    <w:rsid w:val="00C223F9"/>
    <w:rsid w:val="00C243EA"/>
    <w:rsid w:val="00C24A99"/>
    <w:rsid w:val="00C25954"/>
    <w:rsid w:val="00C262A9"/>
    <w:rsid w:val="00C2679F"/>
    <w:rsid w:val="00C31239"/>
    <w:rsid w:val="00C3135F"/>
    <w:rsid w:val="00C318F8"/>
    <w:rsid w:val="00C319BA"/>
    <w:rsid w:val="00C31B0A"/>
    <w:rsid w:val="00C320AD"/>
    <w:rsid w:val="00C321CE"/>
    <w:rsid w:val="00C33A42"/>
    <w:rsid w:val="00C33A67"/>
    <w:rsid w:val="00C34740"/>
    <w:rsid w:val="00C378CF"/>
    <w:rsid w:val="00C405F9"/>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77D29"/>
    <w:rsid w:val="00C81724"/>
    <w:rsid w:val="00C841AB"/>
    <w:rsid w:val="00C846DF"/>
    <w:rsid w:val="00C85DCD"/>
    <w:rsid w:val="00C865C4"/>
    <w:rsid w:val="00C868A6"/>
    <w:rsid w:val="00C91081"/>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1B28"/>
    <w:rsid w:val="00CD23C3"/>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19FC"/>
    <w:rsid w:val="00D528A0"/>
    <w:rsid w:val="00D530E2"/>
    <w:rsid w:val="00D53397"/>
    <w:rsid w:val="00D537AB"/>
    <w:rsid w:val="00D62673"/>
    <w:rsid w:val="00D62B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3E1A"/>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30F"/>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17F"/>
    <w:rsid w:val="00E346ED"/>
    <w:rsid w:val="00E356A4"/>
    <w:rsid w:val="00E36227"/>
    <w:rsid w:val="00E409EE"/>
    <w:rsid w:val="00E41309"/>
    <w:rsid w:val="00E42D19"/>
    <w:rsid w:val="00E443C0"/>
    <w:rsid w:val="00E454F3"/>
    <w:rsid w:val="00E45C67"/>
    <w:rsid w:val="00E472F0"/>
    <w:rsid w:val="00E474F9"/>
    <w:rsid w:val="00E47854"/>
    <w:rsid w:val="00E51779"/>
    <w:rsid w:val="00E547D4"/>
    <w:rsid w:val="00E54FBD"/>
    <w:rsid w:val="00E56C41"/>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89"/>
    <w:rsid w:val="00EC5AEE"/>
    <w:rsid w:val="00EC6E0A"/>
    <w:rsid w:val="00EC749F"/>
    <w:rsid w:val="00ED0DE9"/>
    <w:rsid w:val="00ED1C18"/>
    <w:rsid w:val="00ED228F"/>
    <w:rsid w:val="00ED32FE"/>
    <w:rsid w:val="00ED3551"/>
    <w:rsid w:val="00ED479E"/>
    <w:rsid w:val="00ED599A"/>
    <w:rsid w:val="00EE1B24"/>
    <w:rsid w:val="00EE1BF4"/>
    <w:rsid w:val="00EE1FCF"/>
    <w:rsid w:val="00EE2B5D"/>
    <w:rsid w:val="00EE5225"/>
    <w:rsid w:val="00EE54D0"/>
    <w:rsid w:val="00EE78C2"/>
    <w:rsid w:val="00F01515"/>
    <w:rsid w:val="00F036E7"/>
    <w:rsid w:val="00F037E3"/>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553"/>
    <w:rsid w:val="00F54768"/>
    <w:rsid w:val="00F55883"/>
    <w:rsid w:val="00F558F2"/>
    <w:rsid w:val="00F56BE8"/>
    <w:rsid w:val="00F60885"/>
    <w:rsid w:val="00F646F7"/>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C5F33"/>
    <w:rsid w:val="00FD2C94"/>
    <w:rsid w:val="00FD30E6"/>
    <w:rsid w:val="00FD4345"/>
    <w:rsid w:val="00FD47B4"/>
    <w:rsid w:val="00FD6DE1"/>
    <w:rsid w:val="00FE1460"/>
    <w:rsid w:val="00FE3DB0"/>
    <w:rsid w:val="00FE4098"/>
    <w:rsid w:val="00FE4232"/>
    <w:rsid w:val="00FE52B2"/>
    <w:rsid w:val="00FE5428"/>
    <w:rsid w:val="00FE558B"/>
    <w:rsid w:val="00FE6DFA"/>
    <w:rsid w:val="00FE7269"/>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8DE4-A8FF-4A9C-8115-1C8E650C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34</Pages>
  <Words>17178</Words>
  <Characters>94483</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43</cp:revision>
  <cp:lastPrinted>2024-04-19T17:21:00Z</cp:lastPrinted>
  <dcterms:created xsi:type="dcterms:W3CDTF">2025-06-19T18:58:00Z</dcterms:created>
  <dcterms:modified xsi:type="dcterms:W3CDTF">2025-08-12T17:41:00Z</dcterms:modified>
</cp:coreProperties>
</file>